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0.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1.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2.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15.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5004" w:rsidRDefault="003B5004" w:rsidP="003B5004">
      <w:pPr>
        <w:tabs>
          <w:tab w:val="left" w:pos="900"/>
        </w:tabs>
        <w:spacing w:before="240"/>
        <w:ind w:left="-360"/>
        <w:sectPr w:rsidR="003B5004" w:rsidSect="00DA3508">
          <w:headerReference w:type="even" r:id="rId8"/>
          <w:headerReference w:type="default" r:id="rId9"/>
          <w:type w:val="nextColumn"/>
          <w:pgSz w:w="10080" w:h="12240"/>
          <w:pgMar w:top="245" w:right="720" w:bottom="245" w:left="720" w:header="144" w:footer="0" w:gutter="0"/>
          <w:cols w:space="720"/>
          <w:titlePg/>
          <w:docGrid w:linePitch="360"/>
        </w:sectPr>
      </w:pPr>
      <w:r>
        <w:rPr>
          <w:noProof/>
        </w:rPr>
        <mc:AlternateContent>
          <mc:Choice Requires="wps">
            <w:drawing>
              <wp:inline distT="0" distB="0" distL="0" distR="0" wp14:anchorId="4A016BFB" wp14:editId="339849F6">
                <wp:extent cx="5943600" cy="1428750"/>
                <wp:effectExtent l="0" t="0" r="0" b="0"/>
                <wp:docPr id="1" name="Text Box 1"/>
                <wp:cNvGraphicFramePr/>
                <a:graphic xmlns:a="http://schemas.openxmlformats.org/drawingml/2006/main">
                  <a:graphicData uri="http://schemas.microsoft.com/office/word/2010/wordprocessingShape">
                    <wps:wsp>
                      <wps:cNvSpPr txBox="1"/>
                      <wps:spPr>
                        <a:xfrm>
                          <a:off x="0" y="0"/>
                          <a:ext cx="5943600" cy="1428750"/>
                        </a:xfrm>
                        <a:prstGeom prst="rect">
                          <a:avLst/>
                        </a:prstGeom>
                        <a:solidFill>
                          <a:schemeClr val="tx2"/>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B5004" w:rsidRDefault="003B5004" w:rsidP="00E50C48">
                            <w:pPr>
                              <w:spacing w:after="0"/>
                              <w:ind w:left="-510" w:right="-502" w:hanging="11"/>
                              <w:jc w:val="center"/>
                              <w:rPr>
                                <w:color w:val="FFFFFF" w:themeColor="background1"/>
                                <w:sz w:val="52"/>
                                <w:szCs w:val="52"/>
                              </w:rPr>
                            </w:pPr>
                            <w:r>
                              <w:rPr>
                                <w:color w:val="FFFFFF" w:themeColor="background1"/>
                                <w:sz w:val="52"/>
                                <w:szCs w:val="52"/>
                              </w:rPr>
                              <w:t>[Insert #</w:t>
                            </w:r>
                            <w:r w:rsidRPr="00805933">
                              <w:rPr>
                                <w:color w:val="FFFFFF" w:themeColor="background1"/>
                                <w:sz w:val="52"/>
                                <w:szCs w:val="52"/>
                                <w:vertAlign w:val="superscript"/>
                              </w:rPr>
                              <w:t>th</w:t>
                            </w:r>
                            <w:r>
                              <w:rPr>
                                <w:color w:val="FFFFFF" w:themeColor="background1"/>
                                <w:sz w:val="52"/>
                                <w:szCs w:val="52"/>
                                <w:vertAlign w:val="superscript"/>
                              </w:rPr>
                              <w:t>/st/nd/rd</w:t>
                            </w:r>
                            <w:r>
                              <w:rPr>
                                <w:color w:val="FFFFFF" w:themeColor="background1"/>
                                <w:sz w:val="52"/>
                                <w:szCs w:val="52"/>
                              </w:rPr>
                              <w:t>]</w:t>
                            </w:r>
                            <w:r>
                              <w:rPr>
                                <w:color w:val="FFFFFF" w:themeColor="background1"/>
                                <w:sz w:val="52"/>
                                <w:szCs w:val="52"/>
                                <w:vertAlign w:val="superscript"/>
                              </w:rPr>
                              <w:t xml:space="preserve"> </w:t>
                            </w:r>
                            <w:r>
                              <w:rPr>
                                <w:color w:val="FFFFFF" w:themeColor="background1"/>
                                <w:sz w:val="52"/>
                                <w:szCs w:val="52"/>
                              </w:rPr>
                              <w:t>Anniversary</w:t>
                            </w:r>
                          </w:p>
                          <w:p w:rsidR="003B5004" w:rsidRPr="00805933" w:rsidRDefault="003B5004" w:rsidP="00E50C48">
                            <w:pPr>
                              <w:tabs>
                                <w:tab w:val="left" w:pos="9000"/>
                              </w:tabs>
                              <w:spacing w:after="0"/>
                              <w:ind w:left="-510" w:right="-502" w:hanging="11"/>
                              <w:jc w:val="center"/>
                              <w:rPr>
                                <w:rFonts w:ascii="Lucida Calligraphy" w:hAnsi="Lucida Calligraphy"/>
                                <w:color w:val="FFFFFF" w:themeColor="background1"/>
                                <w:sz w:val="72"/>
                                <w:szCs w:val="72"/>
                              </w:rPr>
                            </w:pPr>
                            <w:r w:rsidRPr="00805933">
                              <w:rPr>
                                <w:rFonts w:ascii="Lucida Calligraphy" w:hAnsi="Lucida Calligraphy"/>
                                <w:color w:val="FFFFFF" w:themeColor="background1"/>
                                <w:sz w:val="72"/>
                                <w:szCs w:val="72"/>
                              </w:rPr>
                              <w:t>Battle of Midway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id="_x0000_t202" coordsize="21600,21600" o:spt="202" path="m,l,21600r21600,l21600,xe">
                <v:stroke joinstyle="miter"/>
                <v:path gradientshapeok="t" o:connecttype="rect"/>
              </v:shapetype>
              <v:shape id="Text Box 1" o:spid="_x0000_s1026" type="#_x0000_t202" style="width:468pt;height:1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CM4jAIAAIsFAAAOAAAAZHJzL2Uyb0RvYy54bWysVNtOGzEQfa/Uf7D8XjYJ4RaxQSmIqhIC&#10;VKh4drw2WdXrcW0nWfr1PfZuLqW8UPVl1545czuemfOLtjFspXyoyZZ8eDDgTFlJVW2fS/798frT&#10;KWchClsJQ1aV/EUFfjH9+OF87SZqRAsylfIMTmyYrF3JFzG6SVEEuVCNCAfklIVSk29ExNU/F5UX&#10;a3hvTDEaDI6LNfnKeZIqBEivOiWfZv9aKxnvtA4qMlNy5Bbz1+fvPH2L6bmYPHvhFrXs0xD/kEUj&#10;aougW1dXIgq29PVfrppaegqk44GkpiCta6lyDahmOHhVzcNCOJVrATnBbWkK/8+tvF3de1ZXeDvO&#10;rGjwRI+qjewztWyY2Fm7MAHowQEWW4gTspcHCFPRrfZN+qMcBj14ftlym5xJCI/OxofHA6gkdMPx&#10;6PTkKLNf7MydD/GLooalQ8k9Hi9zKlY3ISIkoBtIihbI1NV1bUy+pIZRl8azlcBTx3aUkoTFHyhj&#10;2brkx4cInYwsJfMOZ2ySqNwyfbhUeldiPsUXoxLG2G9Kg7Jc6RuxhZTKxkwS4md0QmmEeo9hj99l&#10;9R7jrg5Y5Mhk49a4qS35XH2esR1l1Y9NyrrDg769utMxtvO2f/o5VS/oCE/dRAUnr2u82o0I8V54&#10;jBBeGmsh3uGjDYF16k+cLcj/ekue8OhsaDlbYyRLHn4uhVecma8WPX82HI/TDOfL+OhkhIvf18z3&#10;NXbZXBJaAX2N7PIx4aPZHLWn5gnbY5aiQiWsRGz0zuZ4GbtFge0j1WyWQZhaJ+KNfXAyuU70pp58&#10;bJ+Ed33jRvT8LW2GV0xe9W+HTZaWZstIus7NnQjuWO2Jx8TnDu63U1op+/eM2u3Q6W8AAAD//wMA&#10;UEsDBBQABgAIAAAAIQADmNdi3QAAAAUBAAAPAAAAZHJzL2Rvd25yZXYueG1sTI9BS8NAEIXvgv9h&#10;GcGLtLuNtGjMppRCPQiCVqHXbTImqdnZkJ2msb/e0YteHjze8N432XL0rRqwj00gC7OpAYVUhLKh&#10;ysL722ZyByqyo9K1gdDCF0ZY5pcXmUvLcKJXHLZcKSmhmDoLNXOXah2LGr2L09AhSfYReu9YbF/p&#10;sncnKfetToxZaO8akoXadbiusfjcHr2FmyecGTYv5/mZH1fDbnMY188Ha6+vxtUDKMaR/47hB1/Q&#10;IRemfThSGVVrQR7hX5Xs/nYhdm8hSeYGdJ7p//T5NwAAAP//AwBQSwECLQAUAAYACAAAACEAtoM4&#10;kv4AAADhAQAAEwAAAAAAAAAAAAAAAAAAAAAAW0NvbnRlbnRfVHlwZXNdLnhtbFBLAQItABQABgAI&#10;AAAAIQA4/SH/1gAAAJQBAAALAAAAAAAAAAAAAAAAAC8BAABfcmVscy8ucmVsc1BLAQItABQABgAI&#10;AAAAIQBpTCM4jAIAAIsFAAAOAAAAAAAAAAAAAAAAAC4CAABkcnMvZTJvRG9jLnhtbFBLAQItABQA&#10;BgAIAAAAIQADmNdi3QAAAAUBAAAPAAAAAAAAAAAAAAAAAOYEAABkcnMvZG93bnJldi54bWxQSwUG&#10;AAAAAAQABADzAAAA8AUAAAAA&#10;" fillcolor="#1f497d [3215]" stroked="f" strokeweight=".5pt">
                <v:textbox>
                  <w:txbxContent>
                    <w:p w:rsidR="003B5004" w:rsidRDefault="003B5004" w:rsidP="00E50C48">
                      <w:pPr>
                        <w:spacing w:after="0"/>
                        <w:ind w:left="-510" w:right="-502" w:hanging="11"/>
                        <w:jc w:val="center"/>
                        <w:rPr>
                          <w:color w:val="FFFFFF" w:themeColor="background1"/>
                          <w:sz w:val="52"/>
                          <w:szCs w:val="52"/>
                        </w:rPr>
                      </w:pPr>
                      <w:r>
                        <w:rPr>
                          <w:color w:val="FFFFFF" w:themeColor="background1"/>
                          <w:sz w:val="52"/>
                          <w:szCs w:val="52"/>
                        </w:rPr>
                        <w:t>[Insert #</w:t>
                      </w:r>
                      <w:r w:rsidRPr="00805933">
                        <w:rPr>
                          <w:color w:val="FFFFFF" w:themeColor="background1"/>
                          <w:sz w:val="52"/>
                          <w:szCs w:val="52"/>
                          <w:vertAlign w:val="superscript"/>
                        </w:rPr>
                        <w:t>th</w:t>
                      </w:r>
                      <w:r>
                        <w:rPr>
                          <w:color w:val="FFFFFF" w:themeColor="background1"/>
                          <w:sz w:val="52"/>
                          <w:szCs w:val="52"/>
                          <w:vertAlign w:val="superscript"/>
                        </w:rPr>
                        <w:t>/st/nd/rd</w:t>
                      </w:r>
                      <w:r>
                        <w:rPr>
                          <w:color w:val="FFFFFF" w:themeColor="background1"/>
                          <w:sz w:val="52"/>
                          <w:szCs w:val="52"/>
                        </w:rPr>
                        <w:t>]</w:t>
                      </w:r>
                      <w:r>
                        <w:rPr>
                          <w:color w:val="FFFFFF" w:themeColor="background1"/>
                          <w:sz w:val="52"/>
                          <w:szCs w:val="52"/>
                          <w:vertAlign w:val="superscript"/>
                        </w:rPr>
                        <w:t xml:space="preserve"> </w:t>
                      </w:r>
                      <w:r>
                        <w:rPr>
                          <w:color w:val="FFFFFF" w:themeColor="background1"/>
                          <w:sz w:val="52"/>
                          <w:szCs w:val="52"/>
                        </w:rPr>
                        <w:t>Anniversary</w:t>
                      </w:r>
                    </w:p>
                    <w:p w:rsidR="003B5004" w:rsidRPr="00805933" w:rsidRDefault="003B5004" w:rsidP="00E50C48">
                      <w:pPr>
                        <w:tabs>
                          <w:tab w:val="left" w:pos="9000"/>
                        </w:tabs>
                        <w:spacing w:after="0"/>
                        <w:ind w:left="-510" w:right="-502" w:hanging="11"/>
                        <w:jc w:val="center"/>
                        <w:rPr>
                          <w:rFonts w:ascii="Lucida Calligraphy" w:hAnsi="Lucida Calligraphy"/>
                          <w:color w:val="FFFFFF" w:themeColor="background1"/>
                          <w:sz w:val="72"/>
                          <w:szCs w:val="72"/>
                        </w:rPr>
                      </w:pPr>
                      <w:r w:rsidRPr="00805933">
                        <w:rPr>
                          <w:rFonts w:ascii="Lucida Calligraphy" w:hAnsi="Lucida Calligraphy"/>
                          <w:color w:val="FFFFFF" w:themeColor="background1"/>
                          <w:sz w:val="72"/>
                          <w:szCs w:val="72"/>
                        </w:rPr>
                        <w:t>Battle of Midway</w:t>
                      </w:r>
                    </w:p>
                  </w:txbxContent>
                </v:textbox>
                <w10:anchorlock/>
              </v:shape>
            </w:pict>
          </mc:Fallback>
        </mc:AlternateContent>
      </w:r>
    </w:p>
    <w:p w:rsidR="003B5004" w:rsidRDefault="003B5004" w:rsidP="003B5004">
      <w:pPr>
        <w:tabs>
          <w:tab w:val="left" w:pos="900"/>
        </w:tabs>
        <w:ind w:left="-360"/>
      </w:pPr>
      <w:r>
        <w:rPr>
          <w:noProof/>
        </w:rPr>
        <w:lastRenderedPageBreak/>
        <w:drawing>
          <wp:inline distT="0" distB="0" distL="0" distR="0" wp14:anchorId="745A2AAC" wp14:editId="4223ED30">
            <wp:extent cx="5943600" cy="4300976"/>
            <wp:effectExtent l="0" t="0" r="0" b="4445"/>
            <wp:docPr id="2" name="Picture 2" descr="Full-color painting depicting the artist's interpretation of the Battle of Midway. Aircraft are seen flying in and out of the clouds and towards the ships as they exchange fire. Just below the clouds, the space around the Navy's aircraft is patterned with bursts of flak. On the blue surface of the sea, the projectiles that have missed the ships create gigantic white splashes around the billows of fire and smoke coming from three of the ships, likely the cause of a direct hit.The three ships on fire appear to be aircraft carriers, with the distinctive red sun of the Japanese empire's flag just visible at the bow of their wooden flight decks." title="USS Dauntless Aircraft at Mid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OD\Communication Branch\Publishing Section\Projects\Outreach Support\Midway\BoM Templates (INCOMPLETE FILES)\Links\USDauntlessAircraftAtMidway-smaller_revised.t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338" r="18636" b="12500"/>
                    <a:stretch/>
                  </pic:blipFill>
                  <pic:spPr bwMode="auto">
                    <a:xfrm>
                      <a:off x="0" y="0"/>
                      <a:ext cx="5943600" cy="4300976"/>
                    </a:xfrm>
                    <a:prstGeom prst="rect">
                      <a:avLst/>
                    </a:prstGeom>
                    <a:noFill/>
                    <a:ln>
                      <a:noFill/>
                    </a:ln>
                    <a:extLst>
                      <a:ext uri="{53640926-AAD7-44D8-BBD7-CCE9431645EC}">
                        <a14:shadowObscured xmlns:a14="http://schemas.microsoft.com/office/drawing/2010/main"/>
                      </a:ext>
                    </a:extLst>
                  </pic:spPr>
                </pic:pic>
              </a:graphicData>
            </a:graphic>
          </wp:inline>
        </w:drawing>
      </w:r>
    </w:p>
    <w:p w:rsidR="003B5004" w:rsidRDefault="003B5004" w:rsidP="003B5004">
      <w:pPr>
        <w:tabs>
          <w:tab w:val="left" w:pos="0"/>
        </w:tabs>
        <w:ind w:left="-360"/>
        <w:rPr>
          <w:rStyle w:val="A3"/>
          <w:rFonts w:ascii="MS Gothic" w:eastAsia="MS Gothic" w:hAnsi="MS Gothic" w:cs="MS Gothic"/>
          <w:sz w:val="18"/>
          <w:szCs w:val="18"/>
        </w:rPr>
        <w:sectPr w:rsidR="003B5004" w:rsidSect="00D477AE">
          <w:headerReference w:type="even" r:id="rId11"/>
          <w:footerReference w:type="even" r:id="rId12"/>
          <w:type w:val="continuous"/>
          <w:pgSz w:w="10080" w:h="12240"/>
          <w:pgMar w:top="245" w:right="720" w:bottom="245" w:left="720" w:header="720" w:footer="720" w:gutter="0"/>
          <w:cols w:space="720"/>
          <w:docGrid w:linePitch="360"/>
        </w:sectPr>
      </w:pPr>
      <w:r>
        <w:rPr>
          <w:noProof/>
        </w:rPr>
        <mc:AlternateContent>
          <mc:Choice Requires="wps">
            <w:drawing>
              <wp:inline distT="0" distB="0" distL="0" distR="0" wp14:anchorId="774F2912" wp14:editId="32E78130">
                <wp:extent cx="5943600" cy="1143000"/>
                <wp:effectExtent l="0" t="0" r="0" b="0"/>
                <wp:docPr id="3" name="Text Box 3"/>
                <wp:cNvGraphicFramePr/>
                <a:graphic xmlns:a="http://schemas.openxmlformats.org/drawingml/2006/main">
                  <a:graphicData uri="http://schemas.microsoft.com/office/word/2010/wordprocessingShape">
                    <wps:wsp>
                      <wps:cNvSpPr txBox="1"/>
                      <wps:spPr>
                        <a:xfrm>
                          <a:off x="0" y="0"/>
                          <a:ext cx="5943600" cy="1143000"/>
                        </a:xfrm>
                        <a:prstGeom prst="rect">
                          <a:avLst/>
                        </a:prstGeom>
                        <a:solidFill>
                          <a:schemeClr val="tx2"/>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B5004" w:rsidRDefault="003B5004" w:rsidP="003B5004">
                            <w:pPr>
                              <w:ind w:left="-180"/>
                              <w:jc w:val="center"/>
                              <w:rPr>
                                <w:rFonts w:ascii="Lucida Calligraphy" w:hAnsi="Lucida Calligraphy"/>
                                <w:color w:val="FFFFFF" w:themeColor="background1"/>
                                <w:sz w:val="60"/>
                                <w:szCs w:val="60"/>
                              </w:rPr>
                            </w:pPr>
                            <w:r w:rsidRPr="00805933">
                              <w:rPr>
                                <w:rFonts w:ascii="Lucida Calligraphy" w:hAnsi="Lucida Calligraphy"/>
                                <w:color w:val="FFFFFF" w:themeColor="background1"/>
                                <w:sz w:val="60"/>
                                <w:szCs w:val="60"/>
                              </w:rPr>
                              <w:t>Welcome to the Celebration</w:t>
                            </w:r>
                          </w:p>
                          <w:p w:rsidR="003B5004" w:rsidRPr="00805933" w:rsidRDefault="003B5004" w:rsidP="00CA1D8E">
                            <w:pPr>
                              <w:ind w:left="-180" w:right="-142"/>
                              <w:jc w:val="center"/>
                              <w:rPr>
                                <w:rFonts w:ascii="Minion Pro SmBd" w:hAnsi="Minion Pro SmBd" w:cs="Adobe Devanagari"/>
                                <w:color w:val="FFFFFF" w:themeColor="background1"/>
                                <w:sz w:val="28"/>
                                <w:szCs w:val="28"/>
                              </w:rPr>
                            </w:pPr>
                            <w:r>
                              <w:rPr>
                                <w:rFonts w:cs="Adobe Devanagari"/>
                                <w:color w:val="FFFFFF" w:themeColor="background1"/>
                                <w:sz w:val="28"/>
                                <w:szCs w:val="28"/>
                              </w:rPr>
                              <w:t>[Weekday</w:t>
                            </w:r>
                            <w:r w:rsidRPr="00805933">
                              <w:rPr>
                                <w:rFonts w:cs="Adobe Devanagari"/>
                                <w:color w:val="FFFFFF" w:themeColor="background1"/>
                                <w:sz w:val="28"/>
                                <w:szCs w:val="28"/>
                              </w:rPr>
                              <w:t xml:space="preserve">, </w:t>
                            </w:r>
                            <w:r>
                              <w:rPr>
                                <w:rFonts w:cs="Adobe Devanagari"/>
                                <w:color w:val="FFFFFF" w:themeColor="background1"/>
                                <w:sz w:val="28"/>
                                <w:szCs w:val="28"/>
                              </w:rPr>
                              <w:t>Month</w:t>
                            </w:r>
                            <w:r w:rsidRPr="00805933">
                              <w:rPr>
                                <w:rFonts w:cs="Adobe Devanagari"/>
                                <w:color w:val="FFFFFF" w:themeColor="background1"/>
                                <w:sz w:val="28"/>
                                <w:szCs w:val="28"/>
                              </w:rPr>
                              <w:t xml:space="preserve"> </w:t>
                            </w:r>
                            <w:r>
                              <w:rPr>
                                <w:rFonts w:cs="Adobe Devanagari"/>
                                <w:color w:val="FFFFFF" w:themeColor="background1"/>
                                <w:sz w:val="28"/>
                                <w:szCs w:val="28"/>
                              </w:rPr>
                              <w:t>DD</w:t>
                            </w:r>
                            <w:r w:rsidRPr="00805933">
                              <w:rPr>
                                <w:rFonts w:cs="Adobe Devanagari"/>
                                <w:color w:val="FFFFFF" w:themeColor="background1"/>
                                <w:sz w:val="28"/>
                                <w:szCs w:val="28"/>
                              </w:rPr>
                              <w:t xml:space="preserve">, </w:t>
                            </w:r>
                            <w:r>
                              <w:rPr>
                                <w:rFonts w:cs="Adobe Devanagari"/>
                                <w:color w:val="FFFFFF" w:themeColor="background1"/>
                                <w:sz w:val="28"/>
                                <w:szCs w:val="28"/>
                              </w:rPr>
                              <w:t>YYYY]</w:t>
                            </w:r>
                            <w:r>
                              <w:rPr>
                                <w:rFonts w:ascii="Minion Pro SmBd" w:hAnsi="Minion Pro SmBd" w:cs="Adobe Devanagari"/>
                                <w:color w:val="FFFFFF" w:themeColor="background1"/>
                                <w:sz w:val="50"/>
                                <w:szCs w:val="50"/>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Pr>
                                <w:color w:val="FFFFFF" w:themeColor="background1"/>
                                <w:sz w:val="28"/>
                                <w:szCs w:val="28"/>
                              </w:rPr>
                              <w:t>[Locale]</w:t>
                            </w:r>
                            <w:r>
                              <w:rPr>
                                <w:rFonts w:ascii="Minion Pro SmBd" w:hAnsi="Minion Pro SmBd" w:cs="Adobe Devanagari"/>
                                <w:color w:val="FFFFFF" w:themeColor="background1"/>
                                <w:sz w:val="50"/>
                                <w:szCs w:val="50"/>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Pr>
                                <w:color w:val="FFFFFF" w:themeColor="background1"/>
                                <w:sz w:val="28"/>
                                <w:szCs w:val="28"/>
                              </w:rPr>
                              <w:t>[Address or Location]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3" o:spid="_x0000_s1027" type="#_x0000_t202" style="width:468pt;height:9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BGojgIAAJIFAAAOAAAAZHJzL2Uyb0RvYy54bWysVEtv2zAMvg/YfxB0X+082q1BnSJL0WFA&#10;0RZLh54VWUqESaImKbGzXz9Kdh7reumwi02JH0mR/Mir69ZoshU+KLAVHZyVlAjLoVZ2VdHvT7cf&#10;PlESIrM102BFRXci0Ovp+3dXjZuIIaxB18ITdGLDpHEVXcfoJkUR+FoYFs7ACYtKCd6wiEe/KmrP&#10;GvRudDEsy4uiAV87D1yEgLc3nZJOs38pBY8PUgYRia4ovi3mr8/fZfoW0ys2WXnm1or3z2D/8ArD&#10;lMWgB1c3LDKy8eovV0ZxDwFkPONgCpBScZFzwGwG5YtsFmvmRM4FixPcoUzh/7nl99tHT1Rd0REl&#10;lhls0ZNoI/kMLRml6jQuTBC0cAiLLV5jl/f3AS9T0q30Jv0xHYJ6rPPuUNvkjOPl+eV4dFGiiqNu&#10;MBiPSjyg/+Jo7nyIXwQYkoSKemxerinb3oXYQfeQFC2AVvWt0jofEmHEXHuyZdjq2A5753+gtCVN&#10;RS9G52V2bCGZd561TW5EpkwfLqXepZiluNMiYbT9JiSWLGf6SmzGubAxFwmTy+iEkhjqLYY9/viq&#10;txh3eaBFjgw2HoyNsuBz9nnGjiWrf+yfLDs89uYk7yTGdtlmrhwYsIR6h8Tw0A1WcPxWYfPuWIiP&#10;zOMkYcNxO8QH/EgNWHzoJUrW4H+9dp/wSHDUUtLgZFY0/NwwLyjRXy1S/3IwHqdRzofx+cchHvyp&#10;ZnmqsRszB2TEAPeQ41lM+Kj3ovRgnnGJzFJUVDHLMTZSaC/OY7cvcAlxMZtlEA6vY/HOLhxPrlOV&#10;EzWf2mfmXc/fiNS/h/0Ms8kLGnfYZGlhtokgVeZ4qnNX1b7+OPh5SvollTbL6Tmjjqt0+hsAAP//&#10;AwBQSwMEFAAGAAgAAAAhAFftE7HcAAAABQEAAA8AAABkcnMvZG93bnJldi54bWxMj0FLw0AQhe+C&#10;/2EZwYvY3SqWGrMppVAPgmCr4HWbHZPU7GzITtPYX+/oRS8Dj/d48718MYZWDdinJpKF6cSAQiqj&#10;b6iy8Pa6vp6DSuzIuzYSWvjCBIvi/Cx3mY9H2uCw5UpJCaXMWaiZu0zrVNYYXJrEDkm8j9gHxyL7&#10;SvveHaU8tPrGmJkOriH5ULsOVzWWn9tDsHD1hFPD5uV0d+LH5fC+3o+r5721lxfj8gEU48h/YfjB&#10;F3QohGkXD+STai3IEP694t3fzkTuJDQ3BnSR6//0xTcAAAD//wMAUEsBAi0AFAAGAAgAAAAhALaD&#10;OJL+AAAA4QEAABMAAAAAAAAAAAAAAAAAAAAAAFtDb250ZW50X1R5cGVzXS54bWxQSwECLQAUAAYA&#10;CAAAACEAOP0h/9YAAACUAQAACwAAAAAAAAAAAAAAAAAvAQAAX3JlbHMvLnJlbHNQSwECLQAUAAYA&#10;CAAAACEAtawRqI4CAACSBQAADgAAAAAAAAAAAAAAAAAuAgAAZHJzL2Uyb0RvYy54bWxQSwECLQAU&#10;AAYACAAAACEAV+0TsdwAAAAFAQAADwAAAAAAAAAAAAAAAADoBAAAZHJzL2Rvd25yZXYueG1sUEsF&#10;BgAAAAAEAAQA8wAAAPEFAAAAAA==&#10;" fillcolor="#1f497d [3215]" stroked="f" strokeweight=".5pt">
                <v:textbox>
                  <w:txbxContent>
                    <w:p w:rsidR="003B5004" w:rsidRDefault="003B5004" w:rsidP="003B5004">
                      <w:pPr>
                        <w:ind w:left="-180"/>
                        <w:jc w:val="center"/>
                        <w:rPr>
                          <w:rFonts w:ascii="Lucida Calligraphy" w:hAnsi="Lucida Calligraphy"/>
                          <w:color w:val="FFFFFF" w:themeColor="background1"/>
                          <w:sz w:val="60"/>
                          <w:szCs w:val="60"/>
                        </w:rPr>
                      </w:pPr>
                      <w:r w:rsidRPr="00805933">
                        <w:rPr>
                          <w:rFonts w:ascii="Lucida Calligraphy" w:hAnsi="Lucida Calligraphy"/>
                          <w:color w:val="FFFFFF" w:themeColor="background1"/>
                          <w:sz w:val="60"/>
                          <w:szCs w:val="60"/>
                        </w:rPr>
                        <w:t>Welcome to the Celebration</w:t>
                      </w:r>
                    </w:p>
                    <w:p w:rsidR="003B5004" w:rsidRPr="00805933" w:rsidRDefault="003B5004" w:rsidP="00CA1D8E">
                      <w:pPr>
                        <w:ind w:left="-180" w:right="-142"/>
                        <w:jc w:val="center"/>
                        <w:rPr>
                          <w:rFonts w:ascii="Minion Pro SmBd" w:hAnsi="Minion Pro SmBd" w:cs="Adobe Devanagari"/>
                          <w:color w:val="FFFFFF" w:themeColor="background1"/>
                          <w:sz w:val="28"/>
                          <w:szCs w:val="28"/>
                        </w:rPr>
                      </w:pPr>
                      <w:r>
                        <w:rPr>
                          <w:rFonts w:cs="Adobe Devanagari"/>
                          <w:color w:val="FFFFFF" w:themeColor="background1"/>
                          <w:sz w:val="28"/>
                          <w:szCs w:val="28"/>
                        </w:rPr>
                        <w:t>[Weekday</w:t>
                      </w:r>
                      <w:r w:rsidRPr="00805933">
                        <w:rPr>
                          <w:rFonts w:cs="Adobe Devanagari"/>
                          <w:color w:val="FFFFFF" w:themeColor="background1"/>
                          <w:sz w:val="28"/>
                          <w:szCs w:val="28"/>
                        </w:rPr>
                        <w:t xml:space="preserve">, </w:t>
                      </w:r>
                      <w:r>
                        <w:rPr>
                          <w:rFonts w:cs="Adobe Devanagari"/>
                          <w:color w:val="FFFFFF" w:themeColor="background1"/>
                          <w:sz w:val="28"/>
                          <w:szCs w:val="28"/>
                        </w:rPr>
                        <w:t>Month</w:t>
                      </w:r>
                      <w:r w:rsidRPr="00805933">
                        <w:rPr>
                          <w:rFonts w:cs="Adobe Devanagari"/>
                          <w:color w:val="FFFFFF" w:themeColor="background1"/>
                          <w:sz w:val="28"/>
                          <w:szCs w:val="28"/>
                        </w:rPr>
                        <w:t xml:space="preserve"> </w:t>
                      </w:r>
                      <w:r>
                        <w:rPr>
                          <w:rFonts w:cs="Adobe Devanagari"/>
                          <w:color w:val="FFFFFF" w:themeColor="background1"/>
                          <w:sz w:val="28"/>
                          <w:szCs w:val="28"/>
                        </w:rPr>
                        <w:t>DD</w:t>
                      </w:r>
                      <w:r w:rsidRPr="00805933">
                        <w:rPr>
                          <w:rFonts w:cs="Adobe Devanagari"/>
                          <w:color w:val="FFFFFF" w:themeColor="background1"/>
                          <w:sz w:val="28"/>
                          <w:szCs w:val="28"/>
                        </w:rPr>
                        <w:t xml:space="preserve">, </w:t>
                      </w:r>
                      <w:r>
                        <w:rPr>
                          <w:rFonts w:cs="Adobe Devanagari"/>
                          <w:color w:val="FFFFFF" w:themeColor="background1"/>
                          <w:sz w:val="28"/>
                          <w:szCs w:val="28"/>
                        </w:rPr>
                        <w:t>YYYY]</w:t>
                      </w:r>
                      <w:r>
                        <w:rPr>
                          <w:rFonts w:ascii="Minion Pro SmBd" w:hAnsi="Minion Pro SmBd" w:cs="Adobe Devanagari"/>
                          <w:color w:val="FFFFFF" w:themeColor="background1"/>
                          <w:sz w:val="50"/>
                          <w:szCs w:val="50"/>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Pr>
                          <w:color w:val="FFFFFF" w:themeColor="background1"/>
                          <w:sz w:val="28"/>
                          <w:szCs w:val="28"/>
                        </w:rPr>
                        <w:t>[Locale]</w:t>
                      </w:r>
                      <w:r>
                        <w:rPr>
                          <w:rFonts w:ascii="Minion Pro SmBd" w:hAnsi="Minion Pro SmBd" w:cs="Adobe Devanagari"/>
                          <w:color w:val="FFFFFF" w:themeColor="background1"/>
                          <w:sz w:val="50"/>
                          <w:szCs w:val="50"/>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Pr>
                          <w:color w:val="FFFFFF" w:themeColor="background1"/>
                          <w:sz w:val="28"/>
                          <w:szCs w:val="28"/>
                        </w:rPr>
                        <w:t>[Address or Location]</w:t>
                      </w:r>
                    </w:p>
                  </w:txbxContent>
                </v:textbox>
                <w10:anchorlock/>
              </v:shape>
            </w:pict>
          </mc:Fallback>
        </mc:AlternateContent>
      </w:r>
    </w:p>
    <w:p w:rsidR="00B839DE" w:rsidRPr="00DA3508" w:rsidRDefault="00B839DE" w:rsidP="00DA3508">
      <w:pPr>
        <w:pStyle w:val="Heading1"/>
      </w:pPr>
      <w:r w:rsidRPr="00DA3508">
        <w:lastRenderedPageBreak/>
        <w:t xml:space="preserve">The Spirit of Midway </w:t>
      </w:r>
    </w:p>
    <w:p w:rsidR="000E61BA" w:rsidRDefault="00B839DE" w:rsidP="00D621DA">
      <w:pPr>
        <w:ind w:left="720" w:right="720"/>
        <w:sectPr w:rsidR="000E61BA" w:rsidSect="00DA3508">
          <w:headerReference w:type="default" r:id="rId13"/>
          <w:footerReference w:type="default" r:id="rId14"/>
          <w:type w:val="continuous"/>
          <w:pgSz w:w="10080" w:h="12240"/>
          <w:pgMar w:top="720" w:right="720" w:bottom="720" w:left="720" w:header="720" w:footer="720" w:gutter="0"/>
          <w:cols w:space="720"/>
          <w:docGrid w:linePitch="360"/>
        </w:sectPr>
      </w:pPr>
      <w:r w:rsidRPr="004B3B97">
        <w:t>During the Battle of Midway, at 2:14 pm on June 4, 1942, on board carrier Yorktown, a Japanese bomb scores a devastating hit. In the number one fire room, 37-year-old Chief Water Tender (Acting) Charles Kleinsmith, appointed to that rate only three days before, remains at the only undamaged boiler. Despite the red-hot boiler casing, the noxious fumes from ruptured uptakes, and imminence of an explosion, Kleinsmith supervises his six-man crew in keeping that boiler under steam with two burners still going, maintaining the ship’s vital auxiliary power as Yorktown Sailors repair the damage to the uptakes for boilers four through six. His courageous and efficient performance ultimately enables the carrier to go from dead in the water at 2:40 pm, to 20 knots (the speed necessary to launch fighters) at 4:27 pm.  Kleinsmith, by his professionalism and tenacity, e</w:t>
      </w:r>
      <w:r w:rsidR="00AD40E4" w:rsidRPr="004B3B97">
        <w:t>xemplifies the Spirit of Midway</w:t>
      </w:r>
      <w:r w:rsidR="004B3B97" w:rsidRPr="004B3B97">
        <w:t>.</w:t>
      </w:r>
    </w:p>
    <w:p w:rsidR="00DA3508" w:rsidRDefault="00DA3508" w:rsidP="000E61BA">
      <w:pPr>
        <w:pStyle w:val="Heading1"/>
        <w:spacing w:before="480"/>
        <w:sectPr w:rsidR="00DA3508" w:rsidSect="000E61BA">
          <w:pgSz w:w="10080" w:h="12240"/>
          <w:pgMar w:top="720" w:right="720" w:bottom="720" w:left="720" w:header="720" w:footer="720" w:gutter="0"/>
          <w:cols w:space="720"/>
          <w:docGrid w:linePitch="360"/>
        </w:sectPr>
      </w:pPr>
      <w:r w:rsidRPr="00B839DE">
        <w:lastRenderedPageBreak/>
        <w:t>The Road to Midway</w:t>
      </w:r>
    </w:p>
    <w:p w:rsidR="00DA3508" w:rsidRDefault="00DA3508" w:rsidP="00DA3508">
      <w:pPr>
        <w:pStyle w:val="NoSpacing"/>
        <w:sectPr w:rsidR="00DA3508" w:rsidSect="00F30D5F">
          <w:type w:val="continuous"/>
          <w:pgSz w:w="10080" w:h="12240"/>
          <w:pgMar w:top="720" w:right="720" w:bottom="720" w:left="720" w:header="720" w:footer="720" w:gutter="0"/>
          <w:cols w:space="720"/>
          <w:docGrid w:linePitch="360"/>
        </w:sectPr>
      </w:pPr>
      <w:r w:rsidRPr="004B3B97">
        <w:rPr>
          <w:rStyle w:val="Heading2Char"/>
        </w:rPr>
        <w:lastRenderedPageBreak/>
        <w:t>Dawn Over Pearl Harbor</w:t>
      </w:r>
      <w:r w:rsidRPr="003E30F1">
        <w:rPr>
          <w:rFonts w:ascii="Minion Pro SmBd" w:hAnsi="Minion Pro SmBd"/>
          <w:color w:val="1F497D" w:themeColor="text2"/>
          <w:sz w:val="24"/>
          <w:szCs w:val="24"/>
        </w:rPr>
        <w:br/>
      </w:r>
      <w:r w:rsidRPr="00F30D5F">
        <w:t xml:space="preserve">On December 7, 1941, the Imperial Japanese Navy carries out a devastating surprise attack on the U.S. Pacific Fleet at Pearl Harbor and on nearby military and naval installations on Oahu with carrier-borne planes. While the Japanese succeed in crippling the battle line, </w:t>
      </w:r>
      <w:r w:rsidRPr="00F30D5F">
        <w:br/>
        <w:t>the vital carriers are not present and thus form the basis of powerful and mobile striking forces to take the war to the Japanese</w:t>
      </w:r>
      <w:r w:rsidRPr="004B3B97">
        <w:t>.</w:t>
      </w:r>
    </w:p>
    <w:p w:rsidR="00DA3508" w:rsidRDefault="00DA3508" w:rsidP="00B61F90">
      <w:pPr>
        <w:pStyle w:val="NoSpacing"/>
        <w:ind w:right="446"/>
        <w:sectPr w:rsidR="00DA3508" w:rsidSect="00F30D5F">
          <w:type w:val="continuous"/>
          <w:pgSz w:w="10080" w:h="12240"/>
          <w:pgMar w:top="720" w:right="720" w:bottom="720" w:left="720" w:header="720" w:footer="720" w:gutter="0"/>
          <w:cols w:space="720"/>
          <w:docGrid w:linePitch="360"/>
        </w:sectPr>
      </w:pPr>
      <w:r w:rsidRPr="004B3B97">
        <w:rPr>
          <w:rStyle w:val="Heading2Char"/>
        </w:rPr>
        <w:lastRenderedPageBreak/>
        <w:t>Flying the High Pass to Victory</w:t>
      </w:r>
      <w:r w:rsidRPr="004B3B97">
        <w:rPr>
          <w:rStyle w:val="Heading2Char"/>
        </w:rPr>
        <w:br/>
      </w:r>
      <w:r w:rsidRPr="00F30D5F">
        <w:t xml:space="preserve">On March 10, 1942, following a succession of raids on Japanese island bases in the Pacific, 104 planes from the carriers Lexington and Yorktown fly </w:t>
      </w:r>
      <w:r w:rsidR="00E706E7">
        <w:t>through the one open pass avail</w:t>
      </w:r>
      <w:r w:rsidRPr="00F30D5F">
        <w:t xml:space="preserve">able in New Guinea’s Owen Stanley Mountains to attack a Japanese invasion force off the ports of </w:t>
      </w:r>
      <w:r w:rsidRPr="008D6A44">
        <w:rPr>
          <w:kern w:val="20"/>
        </w:rPr>
        <w:t>Lae and Salamaua. Only one aircraft is lost to enemy fire, and Navy planes sink three Japanese</w:t>
      </w:r>
      <w:r w:rsidRPr="00F30D5F">
        <w:t xml:space="preserve"> ships and damage ten. President Roosevelt calls the raid “the best day’s work we’ve had.”</w:t>
      </w:r>
    </w:p>
    <w:p w:rsidR="00DA3508" w:rsidRDefault="00DA3508" w:rsidP="00DA3508">
      <w:pPr>
        <w:tabs>
          <w:tab w:val="left" w:pos="8010"/>
        </w:tabs>
        <w:ind w:left="720" w:right="450"/>
        <w:sectPr w:rsidR="00DA3508" w:rsidSect="007525AE">
          <w:type w:val="continuous"/>
          <w:pgSz w:w="10080" w:h="12240"/>
          <w:pgMar w:top="720" w:right="720" w:bottom="720" w:left="720" w:header="720" w:footer="720" w:gutter="0"/>
          <w:cols w:space="720"/>
          <w:docGrid w:linePitch="360"/>
        </w:sectPr>
      </w:pPr>
      <w:r w:rsidRPr="004B3B97">
        <w:rPr>
          <w:rStyle w:val="Heading2Char"/>
        </w:rPr>
        <w:lastRenderedPageBreak/>
        <w:t>Touching Tokyo</w:t>
      </w:r>
      <w:r w:rsidRPr="004B3B97">
        <w:rPr>
          <w:rStyle w:val="Heading2Char"/>
        </w:rPr>
        <w:br/>
      </w:r>
      <w:r w:rsidRPr="00AD40E4">
        <w:t xml:space="preserve">On April 18, 1942, </w:t>
      </w:r>
      <w:r w:rsidRPr="00AD40E4">
        <w:rPr>
          <w:i/>
          <w:iCs/>
        </w:rPr>
        <w:t>Hornet</w:t>
      </w:r>
      <w:r w:rsidRPr="00AD40E4">
        <w:t xml:space="preserve">, with </w:t>
      </w:r>
      <w:r w:rsidRPr="00AD40E4">
        <w:rPr>
          <w:i/>
          <w:iCs/>
        </w:rPr>
        <w:t xml:space="preserve">Enterprise </w:t>
      </w:r>
      <w:r w:rsidRPr="00AD40E4">
        <w:t xml:space="preserve">riding shotgun, launches 16 B-25 bombers 650 miles from Japan. These planes attack targets in Tokyo, Yokosuka, Yokohama, Kobe, and Nagoya. An attack on their home soil, previously unimaginable, convinces the Japanese Naval General Staff that they must attack the forward U.S. base on Midway Island to draw the troublesome U.S. carriers into decisive battle. One often ignored aspect of the action that day is the decimation of the picket line of Japanese patrol craft in the vicinity at the hands of carrier planes from </w:t>
      </w:r>
      <w:r w:rsidRPr="00AD40E4">
        <w:rPr>
          <w:i/>
          <w:iCs/>
        </w:rPr>
        <w:t>Enterprise</w:t>
      </w:r>
      <w:r w:rsidRPr="00AD40E4">
        <w:t>.</w:t>
      </w:r>
    </w:p>
    <w:p w:rsidR="00DA3508" w:rsidRDefault="00DA3508" w:rsidP="00E874CD">
      <w:pPr>
        <w:tabs>
          <w:tab w:val="left" w:pos="8010"/>
        </w:tabs>
        <w:ind w:left="720" w:right="450"/>
        <w:sectPr w:rsidR="00DA3508" w:rsidSect="00DA3508">
          <w:headerReference w:type="even" r:id="rId15"/>
          <w:footerReference w:type="even" r:id="rId16"/>
          <w:type w:val="continuous"/>
          <w:pgSz w:w="10080" w:h="12240"/>
          <w:pgMar w:top="720" w:right="720" w:bottom="720" w:left="720" w:header="720" w:footer="288" w:gutter="0"/>
          <w:cols w:space="720"/>
          <w:docGrid w:linePitch="360"/>
        </w:sectPr>
      </w:pPr>
      <w:r w:rsidRPr="004B3B97">
        <w:rPr>
          <w:rStyle w:val="Heading2Char"/>
        </w:rPr>
        <w:lastRenderedPageBreak/>
        <w:t>The Ships Never Fired a Shot</w:t>
      </w:r>
      <w:r w:rsidRPr="004B3B97">
        <w:rPr>
          <w:rStyle w:val="Heading2Char"/>
        </w:rPr>
        <w:br/>
      </w:r>
      <w:r w:rsidRPr="00AD40E4">
        <w:t>From May 4–8, 1942, at the Battle of the Coral Sea, aircraft from Task Force 17 trade attacks with Japanese forces. The surface ships in both forces never see each other; all attacks are by air. In the end, U.S. naval forces blunt the Japanese adva</w:t>
      </w:r>
      <w:r>
        <w:t>nce toward Port Moresby and sink</w:t>
      </w:r>
      <w:r w:rsidR="00E874CD">
        <w:t xml:space="preserve"> </w:t>
      </w:r>
      <w:r w:rsidRPr="00AD40E4">
        <w:t xml:space="preserve">one Japanese carrier, damage a second, and decimate the air group of a third, eliminating three carriers planned for use in the impending attack on Midway. The Japanese believe that they sink </w:t>
      </w:r>
      <w:r w:rsidRPr="00AD40E4">
        <w:rPr>
          <w:i/>
          <w:iCs/>
        </w:rPr>
        <w:t xml:space="preserve">Yorktown </w:t>
      </w:r>
      <w:r w:rsidRPr="00AD40E4">
        <w:t xml:space="preserve">in this battle, adding significant shock to the surprise attack she launches with </w:t>
      </w:r>
      <w:r w:rsidRPr="00AD40E4">
        <w:rPr>
          <w:i/>
          <w:iCs/>
        </w:rPr>
        <w:t xml:space="preserve">Enterprise </w:t>
      </w:r>
      <w:r w:rsidRPr="00AD40E4">
        <w:t xml:space="preserve">and </w:t>
      </w:r>
      <w:r w:rsidRPr="00AD40E4">
        <w:rPr>
          <w:i/>
          <w:iCs/>
        </w:rPr>
        <w:t xml:space="preserve">Hornet </w:t>
      </w:r>
      <w:r w:rsidRPr="00AD40E4">
        <w:t xml:space="preserve">in what would become known as </w:t>
      </w:r>
      <w:r w:rsidR="009D6FEC">
        <w:br/>
      </w:r>
      <w:r w:rsidRPr="00AD40E4">
        <w:t>the Battle of Midway.</w:t>
      </w:r>
    </w:p>
    <w:p w:rsidR="00B61F90" w:rsidRDefault="00DA3508" w:rsidP="00134493">
      <w:pPr>
        <w:pStyle w:val="Heading1"/>
        <w:spacing w:before="480"/>
      </w:pPr>
      <w:r w:rsidRPr="00F30D5F">
        <w:lastRenderedPageBreak/>
        <w:t>A Glorious Page in Our History</w:t>
      </w:r>
    </w:p>
    <w:p w:rsidR="00DA3508" w:rsidRPr="00905EA6" w:rsidRDefault="00DA3508" w:rsidP="00B61F90">
      <w:pPr>
        <w:spacing w:after="0"/>
        <w:ind w:left="720" w:right="720"/>
        <w:rPr>
          <w:color w:val="000000"/>
        </w:rPr>
      </w:pPr>
      <w:r w:rsidRPr="00905EA6">
        <w:rPr>
          <w:spacing w:val="-3"/>
        </w:rPr>
        <w:t>Thr</w:t>
      </w:r>
      <w:r w:rsidRPr="00905EA6">
        <w:t>oughout</w:t>
      </w:r>
      <w:r w:rsidRPr="00905EA6">
        <w:rPr>
          <w:spacing w:val="-3"/>
        </w:rPr>
        <w:t xml:space="preserve"> </w:t>
      </w:r>
      <w:r w:rsidRPr="00905EA6">
        <w:t xml:space="preserve">the </w:t>
      </w:r>
      <w:r w:rsidRPr="00905EA6">
        <w:rPr>
          <w:spacing w:val="-1"/>
        </w:rPr>
        <w:t>Pacific</w:t>
      </w:r>
      <w:r w:rsidRPr="00905EA6">
        <w:t xml:space="preserve"> Ocean, the </w:t>
      </w:r>
      <w:r w:rsidRPr="00905EA6">
        <w:rPr>
          <w:spacing w:val="-4"/>
        </w:rPr>
        <w:t>U.S.</w:t>
      </w:r>
      <w:r w:rsidRPr="00905EA6">
        <w:t xml:space="preserve"> Navy </w:t>
      </w:r>
      <w:r w:rsidRPr="00905EA6">
        <w:rPr>
          <w:spacing w:val="-1"/>
        </w:rPr>
        <w:t>and</w:t>
      </w:r>
      <w:r w:rsidRPr="00905EA6">
        <w:t xml:space="preserve"> the </w:t>
      </w:r>
      <w:r w:rsidRPr="00905EA6">
        <w:rPr>
          <w:spacing w:val="-1"/>
        </w:rPr>
        <w:t>Imperial</w:t>
      </w:r>
      <w:r w:rsidRPr="00905EA6">
        <w:rPr>
          <w:spacing w:val="-3"/>
        </w:rPr>
        <w:t xml:space="preserve"> </w:t>
      </w:r>
      <w:r w:rsidRPr="00905EA6">
        <w:t xml:space="preserve">Japanese Navy </w:t>
      </w:r>
      <w:r w:rsidRPr="00905EA6">
        <w:rPr>
          <w:spacing w:val="-1"/>
        </w:rPr>
        <w:t>each</w:t>
      </w:r>
      <w:r w:rsidRPr="00905EA6">
        <w:t xml:space="preserve"> fin</w:t>
      </w:r>
      <w:r w:rsidRPr="00905EA6">
        <w:rPr>
          <w:spacing w:val="-1"/>
        </w:rPr>
        <w:t>d</w:t>
      </w:r>
      <w:r>
        <w:rPr>
          <w:spacing w:val="-1"/>
        </w:rPr>
        <w:t xml:space="preserve"> </w:t>
      </w:r>
      <w:r w:rsidRPr="00905EA6">
        <w:t>the</w:t>
      </w:r>
      <w:r w:rsidRPr="00905EA6">
        <w:rPr>
          <w:spacing w:val="-2"/>
        </w:rPr>
        <w:t xml:space="preserve"> </w:t>
      </w:r>
      <w:r w:rsidRPr="00905EA6">
        <w:rPr>
          <w:spacing w:val="-4"/>
        </w:rPr>
        <w:t>other’s</w:t>
      </w:r>
      <w:r w:rsidRPr="00905EA6">
        <w:t xml:space="preserve"> aircra</w:t>
      </w:r>
      <w:r w:rsidRPr="00905EA6">
        <w:rPr>
          <w:spacing w:val="-2"/>
        </w:rPr>
        <w:t>ft</w:t>
      </w:r>
      <w:r w:rsidRPr="00905EA6">
        <w:t xml:space="preserve"> carriers</w:t>
      </w:r>
      <w:r w:rsidRPr="00905EA6">
        <w:rPr>
          <w:spacing w:val="-2"/>
        </w:rPr>
        <w:t xml:space="preserve"> elusive</w:t>
      </w:r>
      <w:r w:rsidRPr="00905EA6">
        <w:t xml:space="preserve"> targets. </w:t>
      </w:r>
      <w:r w:rsidRPr="00905EA6">
        <w:rPr>
          <w:spacing w:val="-2"/>
        </w:rPr>
        <w:t>Th</w:t>
      </w:r>
      <w:r w:rsidRPr="00905EA6">
        <w:t>e</w:t>
      </w:r>
      <w:r w:rsidRPr="00905EA6">
        <w:rPr>
          <w:spacing w:val="-2"/>
        </w:rPr>
        <w:t xml:space="preserve"> Japanese</w:t>
      </w:r>
      <w:r w:rsidRPr="00905EA6">
        <w:t xml:space="preserve"> strike Oahu </w:t>
      </w:r>
      <w:r w:rsidRPr="00905EA6">
        <w:rPr>
          <w:spacing w:val="-2"/>
        </w:rPr>
        <w:t xml:space="preserve">on </w:t>
      </w:r>
      <w:r w:rsidRPr="00905EA6">
        <w:t>December 7, 1941,</w:t>
      </w:r>
      <w:r w:rsidRPr="00905EA6">
        <w:rPr>
          <w:spacing w:val="57"/>
        </w:rPr>
        <w:t xml:space="preserve"> </w:t>
      </w:r>
      <w:r w:rsidRPr="00905EA6">
        <w:t xml:space="preserve">and conduct succeeding operations that culminate in a </w:t>
      </w:r>
      <w:r w:rsidRPr="00905EA6">
        <w:rPr>
          <w:spacing w:val="-2"/>
        </w:rPr>
        <w:t>rampage</w:t>
      </w:r>
      <w:r w:rsidRPr="00905EA6">
        <w:t xml:space="preserve"> across the </w:t>
      </w:r>
      <w:r w:rsidRPr="00905EA6">
        <w:rPr>
          <w:spacing w:val="-2"/>
        </w:rPr>
        <w:t>Indian</w:t>
      </w:r>
      <w:r w:rsidRPr="00905EA6">
        <w:t xml:space="preserve"> Ocean.</w:t>
      </w:r>
      <w:r w:rsidR="00B61F90">
        <w:t xml:space="preserve"> </w:t>
      </w:r>
      <w:r w:rsidRPr="00905EA6">
        <w:rPr>
          <w:spacing w:val="-2"/>
        </w:rPr>
        <w:t>Th</w:t>
      </w:r>
      <w:r w:rsidRPr="00905EA6">
        <w:t>e</w:t>
      </w:r>
      <w:r w:rsidRPr="00905EA6">
        <w:rPr>
          <w:spacing w:val="-2"/>
        </w:rPr>
        <w:t xml:space="preserve"> </w:t>
      </w:r>
      <w:r w:rsidRPr="00905EA6">
        <w:t>American carriers conduct a succession</w:t>
      </w:r>
      <w:r w:rsidRPr="00905EA6">
        <w:rPr>
          <w:spacing w:val="-2"/>
        </w:rPr>
        <w:t xml:space="preserve"> of</w:t>
      </w:r>
      <w:r w:rsidRPr="00905EA6">
        <w:t xml:space="preserve"> raids from the Marshalls and</w:t>
      </w:r>
      <w:r w:rsidRPr="00905EA6">
        <w:rPr>
          <w:spacing w:val="-2"/>
        </w:rPr>
        <w:t xml:space="preserve"> </w:t>
      </w:r>
      <w:r w:rsidRPr="00905EA6">
        <w:t>Gilberts</w:t>
      </w:r>
      <w:r w:rsidRPr="00905EA6">
        <w:rPr>
          <w:spacing w:val="47"/>
        </w:rPr>
        <w:t xml:space="preserve"> </w:t>
      </w:r>
      <w:r w:rsidRPr="00905EA6">
        <w:t>to</w:t>
      </w:r>
      <w:r w:rsidRPr="00905EA6">
        <w:rPr>
          <w:spacing w:val="-2"/>
        </w:rPr>
        <w:t xml:space="preserve"> </w:t>
      </w:r>
      <w:r w:rsidRPr="00905EA6">
        <w:rPr>
          <w:spacing w:val="1"/>
        </w:rPr>
        <w:t>Lae</w:t>
      </w:r>
      <w:r w:rsidRPr="00905EA6">
        <w:t xml:space="preserve"> and Salamaua, culminating in the Halsey-Doolittle Raid </w:t>
      </w:r>
      <w:r w:rsidRPr="00905EA6">
        <w:rPr>
          <w:spacing w:val="-2"/>
        </w:rPr>
        <w:t>on</w:t>
      </w:r>
      <w:r w:rsidRPr="00905EA6">
        <w:t xml:space="preserve"> </w:t>
      </w:r>
      <w:r w:rsidRPr="00905EA6">
        <w:rPr>
          <w:spacing w:val="-3"/>
        </w:rPr>
        <w:t>Japan</w:t>
      </w:r>
      <w:r w:rsidRPr="00905EA6">
        <w:t xml:space="preserve"> itself.</w:t>
      </w:r>
      <w:r w:rsidRPr="00905EA6">
        <w:rPr>
          <w:spacing w:val="-2"/>
        </w:rPr>
        <w:t xml:space="preserve"> Th</w:t>
      </w:r>
      <w:r w:rsidRPr="00905EA6">
        <w:t xml:space="preserve">e </w:t>
      </w:r>
      <w:r w:rsidRPr="00905EA6">
        <w:rPr>
          <w:spacing w:val="-4"/>
        </w:rPr>
        <w:t>U.S.</w:t>
      </w:r>
      <w:r w:rsidRPr="00905EA6">
        <w:rPr>
          <w:spacing w:val="63"/>
        </w:rPr>
        <w:t xml:space="preserve"> </w:t>
      </w:r>
      <w:r w:rsidRPr="00905EA6">
        <w:t xml:space="preserve">raids foster a </w:t>
      </w:r>
      <w:r w:rsidRPr="00905EA6">
        <w:rPr>
          <w:spacing w:val="-2"/>
        </w:rPr>
        <w:t>growing</w:t>
      </w:r>
      <w:r w:rsidRPr="00905EA6">
        <w:t xml:space="preserve"> </w:t>
      </w:r>
      <w:r w:rsidRPr="00905EA6">
        <w:rPr>
          <w:spacing w:val="-2"/>
        </w:rPr>
        <w:t>Japanese</w:t>
      </w:r>
      <w:r w:rsidRPr="00905EA6">
        <w:t xml:space="preserve"> irritation with the ability </w:t>
      </w:r>
      <w:r w:rsidRPr="00905EA6">
        <w:rPr>
          <w:spacing w:val="-2"/>
        </w:rPr>
        <w:t>of</w:t>
      </w:r>
      <w:r w:rsidRPr="00905EA6">
        <w:t xml:space="preserve"> the </w:t>
      </w:r>
      <w:r w:rsidRPr="00905EA6">
        <w:rPr>
          <w:spacing w:val="-4"/>
        </w:rPr>
        <w:t>U.S.</w:t>
      </w:r>
      <w:r w:rsidRPr="00905EA6">
        <w:t xml:space="preserve"> carriers to strike</w:t>
      </w:r>
      <w:r w:rsidR="00B61F90">
        <w:t xml:space="preserve"> </w:t>
      </w:r>
      <w:r w:rsidRPr="00905EA6">
        <w:t xml:space="preserve">unopposed. When the </w:t>
      </w:r>
      <w:r w:rsidRPr="00905EA6">
        <w:rPr>
          <w:spacing w:val="-2"/>
        </w:rPr>
        <w:t>Japanese</w:t>
      </w:r>
      <w:r w:rsidRPr="00905EA6">
        <w:t xml:space="preserve"> carriers </w:t>
      </w:r>
      <w:r w:rsidRPr="00905EA6">
        <w:rPr>
          <w:spacing w:val="-2"/>
        </w:rPr>
        <w:t>fin</w:t>
      </w:r>
      <w:r w:rsidRPr="00905EA6">
        <w:t xml:space="preserve">ally engage the </w:t>
      </w:r>
      <w:r w:rsidRPr="00905EA6">
        <w:rPr>
          <w:spacing w:val="-2"/>
        </w:rPr>
        <w:t>elusive</w:t>
      </w:r>
      <w:r w:rsidRPr="00905EA6">
        <w:t xml:space="preserve"> Americans in the Battle</w:t>
      </w:r>
      <w:r w:rsidRPr="00905EA6">
        <w:rPr>
          <w:spacing w:val="67"/>
        </w:rPr>
        <w:t xml:space="preserve"> </w:t>
      </w:r>
      <w:r w:rsidRPr="00905EA6">
        <w:rPr>
          <w:spacing w:val="-2"/>
        </w:rPr>
        <w:t>of</w:t>
      </w:r>
      <w:r w:rsidRPr="00905EA6">
        <w:t xml:space="preserve"> the Coral Sea—the </w:t>
      </w:r>
      <w:r w:rsidRPr="00905EA6">
        <w:rPr>
          <w:spacing w:val="-2"/>
        </w:rPr>
        <w:t>fir</w:t>
      </w:r>
      <w:r w:rsidRPr="00905EA6">
        <w:t xml:space="preserve">st naval engagement where neither side sights the </w:t>
      </w:r>
      <w:r w:rsidRPr="00905EA6">
        <w:rPr>
          <w:spacing w:val="-3"/>
        </w:rPr>
        <w:t>other,</w:t>
      </w:r>
      <w:r w:rsidRPr="00905EA6">
        <w:t xml:space="preserve"> except </w:t>
      </w:r>
      <w:r w:rsidRPr="00905EA6">
        <w:rPr>
          <w:spacing w:val="-2"/>
        </w:rPr>
        <w:t>by</w:t>
      </w:r>
      <w:r w:rsidRPr="00905EA6">
        <w:rPr>
          <w:spacing w:val="39"/>
        </w:rPr>
        <w:t xml:space="preserve"> </w:t>
      </w:r>
      <w:r w:rsidRPr="00905EA6">
        <w:t>aircraft—the</w:t>
      </w:r>
      <w:r w:rsidRPr="00905EA6">
        <w:rPr>
          <w:spacing w:val="-4"/>
        </w:rPr>
        <w:t xml:space="preserve"> </w:t>
      </w:r>
      <w:r w:rsidRPr="00905EA6">
        <w:t>Americans</w:t>
      </w:r>
      <w:r w:rsidRPr="00905EA6">
        <w:rPr>
          <w:spacing w:val="-4"/>
        </w:rPr>
        <w:t xml:space="preserve"> </w:t>
      </w:r>
      <w:r w:rsidRPr="00905EA6">
        <w:t>triumph.</w:t>
      </w:r>
    </w:p>
    <w:p w:rsidR="00DA3508" w:rsidRPr="00905EA6" w:rsidRDefault="00DA3508" w:rsidP="00DA3508">
      <w:pPr>
        <w:tabs>
          <w:tab w:val="left" w:pos="7920"/>
        </w:tabs>
        <w:spacing w:after="0"/>
        <w:ind w:left="720" w:right="720" w:firstLine="450"/>
        <w:rPr>
          <w:color w:val="000000"/>
        </w:rPr>
      </w:pPr>
      <w:r w:rsidRPr="00905EA6">
        <w:rPr>
          <w:spacing w:val="-12"/>
        </w:rPr>
        <w:t>To</w:t>
      </w:r>
      <w:r w:rsidRPr="00905EA6">
        <w:rPr>
          <w:spacing w:val="-6"/>
        </w:rPr>
        <w:t xml:space="preserve"> </w:t>
      </w:r>
      <w:r w:rsidRPr="00905EA6">
        <w:t>eliminate</w:t>
      </w:r>
      <w:r w:rsidRPr="00905EA6">
        <w:rPr>
          <w:spacing w:val="-6"/>
        </w:rPr>
        <w:t xml:space="preserve"> </w:t>
      </w:r>
      <w:r w:rsidRPr="00905EA6">
        <w:rPr>
          <w:spacing w:val="-2"/>
        </w:rPr>
        <w:t>the</w:t>
      </w:r>
      <w:r w:rsidRPr="00905EA6">
        <w:rPr>
          <w:spacing w:val="-6"/>
        </w:rPr>
        <w:t xml:space="preserve"> U.S. </w:t>
      </w:r>
      <w:r w:rsidRPr="00905EA6">
        <w:rPr>
          <w:spacing w:val="-7"/>
        </w:rPr>
        <w:t>Navy’s</w:t>
      </w:r>
      <w:r w:rsidRPr="00905EA6">
        <w:rPr>
          <w:spacing w:val="-6"/>
        </w:rPr>
        <w:t xml:space="preserve"> </w:t>
      </w:r>
      <w:r w:rsidRPr="00905EA6">
        <w:rPr>
          <w:spacing w:val="-3"/>
        </w:rPr>
        <w:t>carriers,</w:t>
      </w:r>
      <w:r w:rsidRPr="00905EA6">
        <w:rPr>
          <w:spacing w:val="-6"/>
        </w:rPr>
        <w:t xml:space="preserve"> </w:t>
      </w:r>
      <w:r w:rsidRPr="00905EA6">
        <w:rPr>
          <w:spacing w:val="-2"/>
        </w:rPr>
        <w:t>the</w:t>
      </w:r>
      <w:r w:rsidRPr="00905EA6">
        <w:rPr>
          <w:spacing w:val="-6"/>
        </w:rPr>
        <w:t xml:space="preserve"> </w:t>
      </w:r>
      <w:r w:rsidRPr="00905EA6">
        <w:t>Japanese</w:t>
      </w:r>
      <w:r w:rsidRPr="00905EA6">
        <w:rPr>
          <w:spacing w:val="-6"/>
        </w:rPr>
        <w:t xml:space="preserve"> </w:t>
      </w:r>
      <w:r w:rsidRPr="00905EA6">
        <w:t>target</w:t>
      </w:r>
      <w:r w:rsidRPr="00905EA6">
        <w:rPr>
          <w:spacing w:val="-6"/>
        </w:rPr>
        <w:t xml:space="preserve"> Midway, </w:t>
      </w:r>
      <w:r w:rsidRPr="00905EA6">
        <w:rPr>
          <w:spacing w:val="-3"/>
        </w:rPr>
        <w:t>an</w:t>
      </w:r>
      <w:r w:rsidRPr="00905EA6">
        <w:rPr>
          <w:spacing w:val="-6"/>
        </w:rPr>
        <w:t xml:space="preserve"> </w:t>
      </w:r>
      <w:r w:rsidRPr="00905EA6">
        <w:t>atoll</w:t>
      </w:r>
      <w:r w:rsidRPr="00905EA6">
        <w:rPr>
          <w:spacing w:val="-6"/>
        </w:rPr>
        <w:t xml:space="preserve"> </w:t>
      </w:r>
      <w:r w:rsidRPr="00905EA6">
        <w:t>that</w:t>
      </w:r>
      <w:r w:rsidRPr="00905EA6">
        <w:rPr>
          <w:spacing w:val="-6"/>
        </w:rPr>
        <w:t xml:space="preserve"> </w:t>
      </w:r>
      <w:r w:rsidRPr="00905EA6">
        <w:rPr>
          <w:spacing w:val="-2"/>
        </w:rPr>
        <w:t>the</w:t>
      </w:r>
      <w:r w:rsidRPr="00905EA6">
        <w:rPr>
          <w:spacing w:val="33"/>
        </w:rPr>
        <w:t xml:space="preserve"> </w:t>
      </w:r>
      <w:r w:rsidRPr="00905EA6">
        <w:rPr>
          <w:spacing w:val="-3"/>
        </w:rPr>
        <w:t>e</w:t>
      </w:r>
      <w:r w:rsidRPr="00905EA6">
        <w:t>n</w:t>
      </w:r>
      <w:r w:rsidRPr="00905EA6">
        <w:rPr>
          <w:spacing w:val="-3"/>
        </w:rPr>
        <w:t>e</w:t>
      </w:r>
      <w:r w:rsidRPr="00905EA6">
        <w:rPr>
          <w:spacing w:val="-8"/>
        </w:rPr>
        <w:t>m</w:t>
      </w:r>
      <w:r w:rsidRPr="00905EA6">
        <w:t>y</w:t>
      </w:r>
      <w:r w:rsidRPr="00905EA6">
        <w:rPr>
          <w:spacing w:val="-6"/>
        </w:rPr>
        <w:t xml:space="preserve"> </w:t>
      </w:r>
      <w:r w:rsidRPr="00905EA6">
        <w:rPr>
          <w:spacing w:val="-3"/>
        </w:rPr>
        <w:t>d</w:t>
      </w:r>
      <w:r w:rsidRPr="00905EA6">
        <w:rPr>
          <w:spacing w:val="-2"/>
        </w:rPr>
        <w:t>e</w:t>
      </w:r>
      <w:r w:rsidRPr="00905EA6">
        <w:rPr>
          <w:spacing w:val="-3"/>
        </w:rPr>
        <w:t>e</w:t>
      </w:r>
      <w:r w:rsidRPr="00905EA6">
        <w:rPr>
          <w:spacing w:val="-5"/>
        </w:rPr>
        <w:t>m</w:t>
      </w:r>
      <w:r w:rsidRPr="00905EA6">
        <w:t>s</w:t>
      </w:r>
      <w:r w:rsidRPr="00905EA6">
        <w:rPr>
          <w:spacing w:val="-6"/>
        </w:rPr>
        <w:t xml:space="preserve"> </w:t>
      </w:r>
      <w:r w:rsidRPr="00905EA6">
        <w:rPr>
          <w:spacing w:val="-2"/>
        </w:rPr>
        <w:t>t</w:t>
      </w:r>
      <w:r w:rsidRPr="00905EA6">
        <w:t>he</w:t>
      </w:r>
      <w:r w:rsidRPr="00905EA6">
        <w:rPr>
          <w:spacing w:val="-6"/>
        </w:rPr>
        <w:t xml:space="preserve"> </w:t>
      </w:r>
      <w:r w:rsidRPr="00905EA6">
        <w:rPr>
          <w:spacing w:val="-9"/>
        </w:rPr>
        <w:t>“</w:t>
      </w:r>
      <w:r w:rsidRPr="00905EA6">
        <w:rPr>
          <w:spacing w:val="-1"/>
        </w:rPr>
        <w:t>S</w:t>
      </w:r>
      <w:r w:rsidRPr="00905EA6">
        <w:rPr>
          <w:spacing w:val="-3"/>
        </w:rPr>
        <w:t>e</w:t>
      </w:r>
      <w:r w:rsidRPr="00905EA6">
        <w:rPr>
          <w:spacing w:val="-7"/>
        </w:rPr>
        <w:t>n</w:t>
      </w:r>
      <w:r w:rsidRPr="00905EA6">
        <w:rPr>
          <w:spacing w:val="-2"/>
        </w:rPr>
        <w:t>t</w:t>
      </w:r>
      <w:r w:rsidRPr="00905EA6">
        <w:rPr>
          <w:spacing w:val="2"/>
        </w:rPr>
        <w:t>r</w:t>
      </w:r>
      <w:r w:rsidRPr="00905EA6">
        <w:t>y</w:t>
      </w:r>
      <w:r w:rsidRPr="00905EA6">
        <w:rPr>
          <w:spacing w:val="-6"/>
        </w:rPr>
        <w:t xml:space="preserve"> </w:t>
      </w:r>
      <w:r w:rsidRPr="00905EA6">
        <w:rPr>
          <w:spacing w:val="-5"/>
        </w:rPr>
        <w:t>f</w:t>
      </w:r>
      <w:r w:rsidRPr="00905EA6">
        <w:rPr>
          <w:spacing w:val="-6"/>
        </w:rPr>
        <w:t>o</w:t>
      </w:r>
      <w:r w:rsidRPr="00905EA6">
        <w:t>r</w:t>
      </w:r>
      <w:r w:rsidRPr="00905EA6">
        <w:rPr>
          <w:spacing w:val="-6"/>
        </w:rPr>
        <w:t xml:space="preserve"> </w:t>
      </w:r>
      <w:r w:rsidRPr="00905EA6">
        <w:rPr>
          <w:spacing w:val="-10"/>
        </w:rPr>
        <w:t>P</w:t>
      </w:r>
      <w:r w:rsidRPr="00905EA6">
        <w:rPr>
          <w:spacing w:val="-2"/>
        </w:rPr>
        <w:t>e</w:t>
      </w:r>
      <w:r w:rsidRPr="00905EA6">
        <w:rPr>
          <w:spacing w:val="-5"/>
        </w:rPr>
        <w:t>a</w:t>
      </w:r>
      <w:r w:rsidRPr="00905EA6">
        <w:t>rl</w:t>
      </w:r>
      <w:r w:rsidRPr="00905EA6">
        <w:rPr>
          <w:spacing w:val="-6"/>
        </w:rPr>
        <w:t xml:space="preserve"> </w:t>
      </w:r>
      <w:r w:rsidRPr="00905EA6">
        <w:rPr>
          <w:spacing w:val="-8"/>
        </w:rPr>
        <w:t>H</w:t>
      </w:r>
      <w:r w:rsidRPr="00905EA6">
        <w:rPr>
          <w:spacing w:val="-5"/>
        </w:rPr>
        <w:t>a</w:t>
      </w:r>
      <w:r w:rsidRPr="00905EA6">
        <w:rPr>
          <w:spacing w:val="-3"/>
        </w:rPr>
        <w:t>r</w:t>
      </w:r>
      <w:r w:rsidRPr="00905EA6">
        <w:rPr>
          <w:spacing w:val="-2"/>
        </w:rPr>
        <w:t>b</w:t>
      </w:r>
      <w:r w:rsidRPr="00905EA6">
        <w:rPr>
          <w:spacing w:val="-6"/>
        </w:rPr>
        <w:t>o</w:t>
      </w:r>
      <w:r w:rsidRPr="00905EA6">
        <w:rPr>
          <w:spacing w:val="-16"/>
        </w:rPr>
        <w:t>r</w:t>
      </w:r>
      <w:r w:rsidRPr="00905EA6">
        <w:rPr>
          <w:spacing w:val="-31"/>
        </w:rPr>
        <w:t>.</w:t>
      </w:r>
      <w:r w:rsidRPr="00905EA6">
        <w:t>”</w:t>
      </w:r>
      <w:r w:rsidRPr="00905EA6">
        <w:rPr>
          <w:spacing w:val="-6"/>
        </w:rPr>
        <w:t xml:space="preserve"> </w:t>
      </w:r>
      <w:r w:rsidRPr="00905EA6">
        <w:rPr>
          <w:spacing w:val="-12"/>
        </w:rPr>
        <w:t>U</w:t>
      </w:r>
      <w:r w:rsidRPr="00905EA6">
        <w:rPr>
          <w:spacing w:val="-2"/>
        </w:rPr>
        <w:t>n</w:t>
      </w:r>
      <w:r w:rsidRPr="00905EA6">
        <w:rPr>
          <w:spacing w:val="-3"/>
        </w:rPr>
        <w:t>k</w:t>
      </w:r>
      <w:r w:rsidRPr="00905EA6">
        <w:t>n</w:t>
      </w:r>
      <w:r w:rsidRPr="00905EA6">
        <w:rPr>
          <w:spacing w:val="-7"/>
        </w:rPr>
        <w:t>o</w:t>
      </w:r>
      <w:r w:rsidRPr="00905EA6">
        <w:rPr>
          <w:spacing w:val="-3"/>
        </w:rPr>
        <w:t>w</w:t>
      </w:r>
      <w:r w:rsidRPr="00905EA6">
        <w:t>n</w:t>
      </w:r>
      <w:r w:rsidRPr="00905EA6">
        <w:rPr>
          <w:spacing w:val="-6"/>
        </w:rPr>
        <w:t xml:space="preserve"> </w:t>
      </w:r>
      <w:r w:rsidRPr="00905EA6">
        <w:rPr>
          <w:spacing w:val="-5"/>
        </w:rPr>
        <w:t>t</w:t>
      </w:r>
      <w:r w:rsidRPr="00905EA6">
        <w:t>o</w:t>
      </w:r>
      <w:r w:rsidRPr="00905EA6">
        <w:rPr>
          <w:spacing w:val="-6"/>
        </w:rPr>
        <w:t xml:space="preserve"> </w:t>
      </w:r>
      <w:r w:rsidRPr="00905EA6">
        <w:rPr>
          <w:spacing w:val="-2"/>
        </w:rPr>
        <w:t>t</w:t>
      </w:r>
      <w:r w:rsidRPr="00905EA6">
        <w:t>he</w:t>
      </w:r>
      <w:r w:rsidRPr="00905EA6">
        <w:rPr>
          <w:spacing w:val="-6"/>
        </w:rPr>
        <w:t xml:space="preserve"> </w:t>
      </w:r>
      <w:r w:rsidRPr="00905EA6">
        <w:rPr>
          <w:spacing w:val="-3"/>
        </w:rPr>
        <w:t>e</w:t>
      </w:r>
      <w:r w:rsidRPr="00905EA6">
        <w:t>n</w:t>
      </w:r>
      <w:r w:rsidRPr="00905EA6">
        <w:rPr>
          <w:spacing w:val="-3"/>
        </w:rPr>
        <w:t>e</w:t>
      </w:r>
      <w:r w:rsidRPr="00905EA6">
        <w:rPr>
          <w:spacing w:val="-8"/>
        </w:rPr>
        <w:t>m</w:t>
      </w:r>
      <w:r w:rsidRPr="00905EA6">
        <w:rPr>
          <w:spacing w:val="-18"/>
        </w:rPr>
        <w:t>y</w:t>
      </w:r>
      <w:r w:rsidRPr="00905EA6">
        <w:t>,</w:t>
      </w:r>
      <w:r w:rsidRPr="00905EA6">
        <w:rPr>
          <w:spacing w:val="-6"/>
        </w:rPr>
        <w:t xml:space="preserve"> </w:t>
      </w:r>
      <w:r w:rsidRPr="00905EA6">
        <w:t>h</w:t>
      </w:r>
      <w:r w:rsidRPr="00905EA6">
        <w:rPr>
          <w:spacing w:val="-7"/>
        </w:rPr>
        <w:t>o</w:t>
      </w:r>
      <w:r w:rsidRPr="00905EA6">
        <w:rPr>
          <w:spacing w:val="-5"/>
        </w:rPr>
        <w:t>w</w:t>
      </w:r>
      <w:r w:rsidRPr="00905EA6">
        <w:rPr>
          <w:spacing w:val="-2"/>
        </w:rPr>
        <w:t>e</w:t>
      </w:r>
      <w:r w:rsidRPr="00905EA6">
        <w:rPr>
          <w:spacing w:val="-5"/>
        </w:rPr>
        <w:t>v</w:t>
      </w:r>
      <w:r w:rsidRPr="00905EA6">
        <w:rPr>
          <w:spacing w:val="-3"/>
        </w:rPr>
        <w:t>e</w:t>
      </w:r>
      <w:r w:rsidRPr="00905EA6">
        <w:rPr>
          <w:spacing w:val="-16"/>
        </w:rPr>
        <w:t>r</w:t>
      </w:r>
      <w:r w:rsidRPr="00905EA6">
        <w:t>,</w:t>
      </w:r>
      <w:r w:rsidRPr="00905EA6">
        <w:rPr>
          <w:spacing w:val="-6"/>
        </w:rPr>
        <w:t xml:space="preserve"> </w:t>
      </w:r>
      <w:r w:rsidRPr="00905EA6">
        <w:rPr>
          <w:spacing w:val="-18"/>
        </w:rPr>
        <w:t>U</w:t>
      </w:r>
      <w:r w:rsidRPr="00905EA6">
        <w:rPr>
          <w:spacing w:val="-3"/>
        </w:rPr>
        <w:t>.S</w:t>
      </w:r>
      <w:r w:rsidRPr="00905EA6">
        <w:t>.</w:t>
      </w:r>
      <w:r w:rsidRPr="00905EA6">
        <w:rPr>
          <w:spacing w:val="-6"/>
        </w:rPr>
        <w:t xml:space="preserve"> </w:t>
      </w:r>
      <w:r w:rsidRPr="00905EA6">
        <w:rPr>
          <w:spacing w:val="-9"/>
        </w:rPr>
        <w:t>N</w:t>
      </w:r>
      <w:r w:rsidRPr="00905EA6">
        <w:rPr>
          <w:spacing w:val="-7"/>
        </w:rPr>
        <w:t>a</w:t>
      </w:r>
      <w:r w:rsidRPr="00905EA6">
        <w:rPr>
          <w:spacing w:val="-1"/>
        </w:rPr>
        <w:t>v</w:t>
      </w:r>
      <w:r w:rsidRPr="00905EA6">
        <w:t>y code-breakers’</w:t>
      </w:r>
      <w:r w:rsidRPr="00905EA6">
        <w:rPr>
          <w:spacing w:val="-7"/>
        </w:rPr>
        <w:t xml:space="preserve"> </w:t>
      </w:r>
      <w:r w:rsidRPr="00905EA6">
        <w:rPr>
          <w:spacing w:val="-3"/>
        </w:rPr>
        <w:t>e</w:t>
      </w:r>
      <w:r w:rsidRPr="00905EA6">
        <w:t>ff</w:t>
      </w:r>
      <w:r w:rsidRPr="00905EA6">
        <w:rPr>
          <w:spacing w:val="-3"/>
        </w:rPr>
        <w:t>orts</w:t>
      </w:r>
      <w:r w:rsidRPr="00905EA6">
        <w:rPr>
          <w:spacing w:val="-7"/>
        </w:rPr>
        <w:t xml:space="preserve"> </w:t>
      </w:r>
      <w:r w:rsidRPr="00905EA6">
        <w:t>have</w:t>
      </w:r>
      <w:r w:rsidRPr="00905EA6">
        <w:rPr>
          <w:spacing w:val="-7"/>
        </w:rPr>
        <w:t xml:space="preserve"> </w:t>
      </w:r>
      <w:r w:rsidRPr="00905EA6">
        <w:rPr>
          <w:spacing w:val="-3"/>
        </w:rPr>
        <w:t>identi</w:t>
      </w:r>
      <w:r w:rsidRPr="00905EA6">
        <w:t>fi</w:t>
      </w:r>
      <w:r>
        <w:rPr>
          <w:spacing w:val="34"/>
        </w:rPr>
        <w:t>e</w:t>
      </w:r>
      <w:r w:rsidRPr="00905EA6">
        <w:t>d</w:t>
      </w:r>
      <w:r w:rsidRPr="00905EA6">
        <w:rPr>
          <w:spacing w:val="-7"/>
        </w:rPr>
        <w:t xml:space="preserve"> </w:t>
      </w:r>
      <w:r w:rsidRPr="00905EA6">
        <w:t>Midway</w:t>
      </w:r>
      <w:r w:rsidRPr="00905EA6">
        <w:rPr>
          <w:spacing w:val="-6"/>
        </w:rPr>
        <w:t xml:space="preserve"> </w:t>
      </w:r>
      <w:r w:rsidRPr="00905EA6">
        <w:rPr>
          <w:spacing w:val="-2"/>
        </w:rPr>
        <w:t>as</w:t>
      </w:r>
      <w:r w:rsidRPr="00905EA6">
        <w:rPr>
          <w:spacing w:val="-7"/>
        </w:rPr>
        <w:t xml:space="preserve"> </w:t>
      </w:r>
      <w:r w:rsidRPr="00905EA6">
        <w:rPr>
          <w:spacing w:val="-2"/>
        </w:rPr>
        <w:t>the</w:t>
      </w:r>
      <w:r w:rsidRPr="00905EA6">
        <w:rPr>
          <w:spacing w:val="-7"/>
        </w:rPr>
        <w:t xml:space="preserve"> </w:t>
      </w:r>
      <w:r w:rsidRPr="00905EA6">
        <w:rPr>
          <w:spacing w:val="-3"/>
        </w:rPr>
        <w:t>object</w:t>
      </w:r>
      <w:r w:rsidRPr="00905EA6">
        <w:rPr>
          <w:spacing w:val="-7"/>
        </w:rPr>
        <w:t xml:space="preserve"> </w:t>
      </w:r>
      <w:r w:rsidRPr="00905EA6">
        <w:rPr>
          <w:spacing w:val="-3"/>
        </w:rPr>
        <w:t>of</w:t>
      </w:r>
      <w:r w:rsidRPr="00905EA6">
        <w:rPr>
          <w:spacing w:val="-6"/>
        </w:rPr>
        <w:t xml:space="preserve"> </w:t>
      </w:r>
      <w:r w:rsidRPr="00905EA6">
        <w:t>enemy</w:t>
      </w:r>
      <w:r w:rsidRPr="00905EA6">
        <w:rPr>
          <w:spacing w:val="-7"/>
        </w:rPr>
        <w:t xml:space="preserve"> </w:t>
      </w:r>
      <w:r w:rsidRPr="00905EA6">
        <w:t>intentions.</w:t>
      </w:r>
      <w:r w:rsidRPr="00905EA6">
        <w:rPr>
          <w:spacing w:val="-7"/>
        </w:rPr>
        <w:t xml:space="preserve"> </w:t>
      </w:r>
      <w:r w:rsidRPr="00905EA6">
        <w:t>Admiral</w:t>
      </w:r>
      <w:r w:rsidRPr="00905EA6">
        <w:rPr>
          <w:spacing w:val="28"/>
        </w:rPr>
        <w:t xml:space="preserve"> </w:t>
      </w:r>
      <w:r w:rsidRPr="00905EA6">
        <w:rPr>
          <w:spacing w:val="-3"/>
        </w:rPr>
        <w:t>Chester</w:t>
      </w:r>
      <w:r w:rsidRPr="00905EA6">
        <w:rPr>
          <w:spacing w:val="-7"/>
        </w:rPr>
        <w:t xml:space="preserve"> </w:t>
      </w:r>
      <w:r w:rsidRPr="00905EA6">
        <w:rPr>
          <w:spacing w:val="-16"/>
        </w:rPr>
        <w:t>W.</w:t>
      </w:r>
      <w:r w:rsidRPr="00905EA6">
        <w:rPr>
          <w:spacing w:val="-6"/>
        </w:rPr>
        <w:t xml:space="preserve"> </w:t>
      </w:r>
      <w:r w:rsidRPr="00905EA6">
        <w:t>Nimitz,</w:t>
      </w:r>
      <w:r w:rsidRPr="00905EA6">
        <w:rPr>
          <w:spacing w:val="-6"/>
        </w:rPr>
        <w:t xml:space="preserve"> </w:t>
      </w:r>
      <w:r w:rsidRPr="00905EA6">
        <w:rPr>
          <w:spacing w:val="-2"/>
        </w:rPr>
        <w:t>the</w:t>
      </w:r>
      <w:r w:rsidRPr="00905EA6">
        <w:rPr>
          <w:spacing w:val="-7"/>
        </w:rPr>
        <w:t xml:space="preserve"> </w:t>
      </w:r>
      <w:r w:rsidRPr="00905EA6">
        <w:t>Commander</w:t>
      </w:r>
      <w:r w:rsidRPr="00905EA6">
        <w:rPr>
          <w:spacing w:val="-6"/>
        </w:rPr>
        <w:t xml:space="preserve"> </w:t>
      </w:r>
      <w:r w:rsidRPr="00905EA6">
        <w:rPr>
          <w:spacing w:val="-2"/>
        </w:rPr>
        <w:t>in</w:t>
      </w:r>
      <w:r w:rsidRPr="00905EA6">
        <w:rPr>
          <w:spacing w:val="-6"/>
        </w:rPr>
        <w:t xml:space="preserve"> </w:t>
      </w:r>
      <w:r w:rsidRPr="00905EA6">
        <w:rPr>
          <w:spacing w:val="-3"/>
        </w:rPr>
        <w:t>Chief</w:t>
      </w:r>
      <w:r w:rsidRPr="00905EA6">
        <w:rPr>
          <w:spacing w:val="-7"/>
        </w:rPr>
        <w:t xml:space="preserve"> </w:t>
      </w:r>
      <w:r w:rsidRPr="00905EA6">
        <w:rPr>
          <w:spacing w:val="-3"/>
        </w:rPr>
        <w:t>of</w:t>
      </w:r>
      <w:r w:rsidRPr="00905EA6">
        <w:rPr>
          <w:spacing w:val="-6"/>
        </w:rPr>
        <w:t xml:space="preserve"> </w:t>
      </w:r>
      <w:r w:rsidRPr="00905EA6">
        <w:rPr>
          <w:spacing w:val="-2"/>
        </w:rPr>
        <w:t>the</w:t>
      </w:r>
      <w:r w:rsidRPr="00905EA6">
        <w:rPr>
          <w:spacing w:val="-6"/>
        </w:rPr>
        <w:t xml:space="preserve"> U.S.</w:t>
      </w:r>
      <w:r w:rsidRPr="00905EA6">
        <w:rPr>
          <w:spacing w:val="-7"/>
        </w:rPr>
        <w:t xml:space="preserve"> </w:t>
      </w:r>
      <w:r w:rsidRPr="00905EA6">
        <w:t>Paci</w:t>
      </w:r>
      <w:r w:rsidRPr="00905EA6">
        <w:rPr>
          <w:spacing w:val="-5"/>
        </w:rPr>
        <w:t>fi</w:t>
      </w:r>
      <w:r>
        <w:t>c</w:t>
      </w:r>
      <w:r w:rsidRPr="00905EA6">
        <w:rPr>
          <w:spacing w:val="31"/>
        </w:rPr>
        <w:t xml:space="preserve"> </w:t>
      </w:r>
      <w:r w:rsidRPr="00905EA6">
        <w:rPr>
          <w:spacing w:val="-3"/>
        </w:rPr>
        <w:t>Fleet,</w:t>
      </w:r>
      <w:r w:rsidRPr="00905EA6">
        <w:rPr>
          <w:spacing w:val="-7"/>
        </w:rPr>
        <w:t xml:space="preserve"> </w:t>
      </w:r>
      <w:r w:rsidRPr="00905EA6">
        <w:t>knowing</w:t>
      </w:r>
      <w:r w:rsidRPr="00905EA6">
        <w:rPr>
          <w:spacing w:val="-6"/>
        </w:rPr>
        <w:t xml:space="preserve"> Midway’s</w:t>
      </w:r>
      <w:r w:rsidRPr="00905EA6">
        <w:rPr>
          <w:spacing w:val="56"/>
        </w:rPr>
        <w:t xml:space="preserve"> </w:t>
      </w:r>
      <w:r w:rsidRPr="00905EA6">
        <w:t>centrality</w:t>
      </w:r>
      <w:r w:rsidRPr="00905EA6">
        <w:rPr>
          <w:spacing w:val="-6"/>
        </w:rPr>
        <w:t xml:space="preserve"> </w:t>
      </w:r>
      <w:r w:rsidRPr="00905EA6">
        <w:rPr>
          <w:spacing w:val="-2"/>
        </w:rPr>
        <w:t>in</w:t>
      </w:r>
      <w:r w:rsidRPr="00905EA6">
        <w:rPr>
          <w:spacing w:val="-6"/>
        </w:rPr>
        <w:t xml:space="preserve"> </w:t>
      </w:r>
      <w:r w:rsidRPr="00905EA6">
        <w:rPr>
          <w:spacing w:val="-2"/>
        </w:rPr>
        <w:t>the</w:t>
      </w:r>
      <w:r w:rsidRPr="00905EA6">
        <w:rPr>
          <w:spacing w:val="-6"/>
        </w:rPr>
        <w:t xml:space="preserve"> </w:t>
      </w:r>
      <w:r w:rsidRPr="00905EA6">
        <w:rPr>
          <w:spacing w:val="-7"/>
        </w:rPr>
        <w:t>enemy’s</w:t>
      </w:r>
      <w:r w:rsidRPr="00905EA6">
        <w:rPr>
          <w:spacing w:val="-6"/>
        </w:rPr>
        <w:t xml:space="preserve"> </w:t>
      </w:r>
      <w:r w:rsidRPr="00905EA6">
        <w:rPr>
          <w:spacing w:val="-5"/>
        </w:rPr>
        <w:t>strategy,</w:t>
      </w:r>
      <w:r w:rsidRPr="00905EA6">
        <w:rPr>
          <w:spacing w:val="-6"/>
        </w:rPr>
        <w:t xml:space="preserve"> </w:t>
      </w:r>
      <w:r w:rsidRPr="00905EA6">
        <w:t>reinforces</w:t>
      </w:r>
      <w:r w:rsidRPr="00905EA6">
        <w:rPr>
          <w:spacing w:val="-6"/>
        </w:rPr>
        <w:t xml:space="preserve"> </w:t>
      </w:r>
      <w:r w:rsidRPr="00905EA6">
        <w:rPr>
          <w:spacing w:val="-3"/>
        </w:rPr>
        <w:t>it</w:t>
      </w:r>
      <w:r w:rsidRPr="00905EA6">
        <w:rPr>
          <w:spacing w:val="-6"/>
        </w:rPr>
        <w:t xml:space="preserve"> </w:t>
      </w:r>
      <w:r w:rsidRPr="00905EA6">
        <w:rPr>
          <w:spacing w:val="-2"/>
        </w:rPr>
        <w:t>while</w:t>
      </w:r>
      <w:r w:rsidRPr="00905EA6">
        <w:rPr>
          <w:spacing w:val="-6"/>
        </w:rPr>
        <w:t xml:space="preserve"> </w:t>
      </w:r>
      <w:r w:rsidRPr="00905EA6">
        <w:t>dispatching</w:t>
      </w:r>
      <w:r w:rsidRPr="00905EA6">
        <w:rPr>
          <w:spacing w:val="-6"/>
        </w:rPr>
        <w:t xml:space="preserve"> </w:t>
      </w:r>
      <w:r w:rsidRPr="00905EA6">
        <w:t>forces</w:t>
      </w:r>
      <w:r w:rsidRPr="00905EA6">
        <w:rPr>
          <w:spacing w:val="-6"/>
        </w:rPr>
        <w:t xml:space="preserve"> </w:t>
      </w:r>
      <w:r w:rsidRPr="00905EA6">
        <w:rPr>
          <w:spacing w:val="-3"/>
        </w:rPr>
        <w:t>to</w:t>
      </w:r>
      <w:r w:rsidRPr="00905EA6">
        <w:rPr>
          <w:spacing w:val="-6"/>
        </w:rPr>
        <w:t xml:space="preserve"> </w:t>
      </w:r>
      <w:r w:rsidRPr="00905EA6">
        <w:rPr>
          <w:spacing w:val="-2"/>
        </w:rPr>
        <w:t>the</w:t>
      </w:r>
      <w:r w:rsidRPr="00905EA6">
        <w:rPr>
          <w:spacing w:val="-6"/>
        </w:rPr>
        <w:t xml:space="preserve"> </w:t>
      </w:r>
      <w:r w:rsidRPr="00905EA6">
        <w:t>Aleutians,</w:t>
      </w:r>
      <w:r w:rsidRPr="00905EA6">
        <w:rPr>
          <w:spacing w:val="-6"/>
        </w:rPr>
        <w:t xml:space="preserve"> </w:t>
      </w:r>
      <w:r w:rsidRPr="00905EA6">
        <w:rPr>
          <w:spacing w:val="-2"/>
        </w:rPr>
        <w:t>the</w:t>
      </w:r>
      <w:r w:rsidRPr="00905EA6">
        <w:rPr>
          <w:spacing w:val="68"/>
        </w:rPr>
        <w:t xml:space="preserve"> </w:t>
      </w:r>
      <w:r w:rsidRPr="00905EA6">
        <w:rPr>
          <w:spacing w:val="-3"/>
        </w:rPr>
        <w:t>other</w:t>
      </w:r>
      <w:r w:rsidRPr="00905EA6">
        <w:rPr>
          <w:spacing w:val="-6"/>
        </w:rPr>
        <w:t xml:space="preserve"> </w:t>
      </w:r>
      <w:r w:rsidRPr="00905EA6">
        <w:t>objective</w:t>
      </w:r>
      <w:r w:rsidRPr="00905EA6">
        <w:rPr>
          <w:spacing w:val="-6"/>
        </w:rPr>
        <w:t xml:space="preserve"> </w:t>
      </w:r>
      <w:r w:rsidRPr="00905EA6">
        <w:rPr>
          <w:spacing w:val="-2"/>
        </w:rPr>
        <w:t>in</w:t>
      </w:r>
      <w:r w:rsidRPr="00905EA6">
        <w:rPr>
          <w:spacing w:val="-6"/>
        </w:rPr>
        <w:t xml:space="preserve"> </w:t>
      </w:r>
      <w:r w:rsidRPr="00905EA6">
        <w:rPr>
          <w:spacing w:val="-2"/>
        </w:rPr>
        <w:t>the</w:t>
      </w:r>
      <w:r w:rsidRPr="00905EA6">
        <w:rPr>
          <w:spacing w:val="-6"/>
        </w:rPr>
        <w:t xml:space="preserve"> </w:t>
      </w:r>
      <w:r w:rsidRPr="00905EA6">
        <w:t>Japanese</w:t>
      </w:r>
      <w:r w:rsidRPr="00905EA6">
        <w:rPr>
          <w:spacing w:val="-6"/>
        </w:rPr>
        <w:t xml:space="preserve"> </w:t>
      </w:r>
      <w:r w:rsidRPr="00905EA6">
        <w:rPr>
          <w:spacing w:val="-5"/>
        </w:rPr>
        <w:t>strategy.</w:t>
      </w:r>
    </w:p>
    <w:p w:rsidR="00DA3508" w:rsidRPr="00905EA6" w:rsidRDefault="00DA3508" w:rsidP="00DA3508">
      <w:pPr>
        <w:tabs>
          <w:tab w:val="left" w:pos="7920"/>
        </w:tabs>
        <w:spacing w:after="0"/>
        <w:ind w:left="720" w:right="720" w:firstLine="450"/>
        <w:rPr>
          <w:color w:val="000000"/>
        </w:rPr>
      </w:pPr>
      <w:r w:rsidRPr="00905EA6">
        <w:rPr>
          <w:spacing w:val="-2"/>
        </w:rPr>
        <w:t>Th</w:t>
      </w:r>
      <w:r w:rsidRPr="00905EA6">
        <w:t>e</w:t>
      </w:r>
      <w:r w:rsidRPr="00905EA6">
        <w:rPr>
          <w:spacing w:val="-2"/>
        </w:rPr>
        <w:t xml:space="preserve"> complex</w:t>
      </w:r>
      <w:r w:rsidRPr="00905EA6">
        <w:t xml:space="preserve"> </w:t>
      </w:r>
      <w:r w:rsidRPr="00905EA6">
        <w:rPr>
          <w:spacing w:val="-2"/>
        </w:rPr>
        <w:t>Japanese</w:t>
      </w:r>
      <w:r w:rsidRPr="00905EA6">
        <w:t xml:space="preserve"> operations </w:t>
      </w:r>
      <w:r w:rsidRPr="00905EA6">
        <w:rPr>
          <w:spacing w:val="-2"/>
        </w:rPr>
        <w:t>involve</w:t>
      </w:r>
      <w:r w:rsidRPr="00905EA6">
        <w:t xml:space="preserve"> a veritable armada, </w:t>
      </w:r>
      <w:r w:rsidRPr="00905EA6">
        <w:rPr>
          <w:spacing w:val="-2"/>
        </w:rPr>
        <w:t>but</w:t>
      </w:r>
      <w:r w:rsidRPr="00905EA6">
        <w:t xml:space="preserve"> its elements </w:t>
      </w:r>
      <w:r w:rsidRPr="00905EA6">
        <w:rPr>
          <w:spacing w:val="-2"/>
        </w:rPr>
        <w:t>are</w:t>
      </w:r>
      <w:r w:rsidRPr="00905EA6">
        <w:rPr>
          <w:spacing w:val="47"/>
        </w:rPr>
        <w:t xml:space="preserve"> </w:t>
      </w:r>
      <w:r w:rsidRPr="00905EA6">
        <w:t xml:space="preserve">scattered </w:t>
      </w:r>
      <w:r w:rsidRPr="00905EA6">
        <w:rPr>
          <w:spacing w:val="-2"/>
        </w:rPr>
        <w:t>over</w:t>
      </w:r>
      <w:r w:rsidRPr="00905EA6">
        <w:t xml:space="preserve"> a very wide expanse </w:t>
      </w:r>
      <w:r w:rsidRPr="00905EA6">
        <w:rPr>
          <w:spacing w:val="-2"/>
        </w:rPr>
        <w:t>of</w:t>
      </w:r>
      <w:r w:rsidRPr="00905EA6">
        <w:t xml:space="preserve"> ocean, making </w:t>
      </w:r>
      <w:r w:rsidRPr="00905EA6">
        <w:rPr>
          <w:spacing w:val="-2"/>
        </w:rPr>
        <w:t>mutual</w:t>
      </w:r>
      <w:r w:rsidRPr="00905EA6">
        <w:t xml:space="preserve"> </w:t>
      </w:r>
      <w:r w:rsidRPr="00905EA6">
        <w:rPr>
          <w:spacing w:val="-2"/>
        </w:rPr>
        <w:t>support</w:t>
      </w:r>
      <w:r w:rsidRPr="00905EA6">
        <w:t xml:space="preserve"> nearly impossible.</w:t>
      </w:r>
      <w:r w:rsidRPr="00905EA6">
        <w:rPr>
          <w:spacing w:val="57"/>
        </w:rPr>
        <w:t xml:space="preserve"> </w:t>
      </w:r>
      <w:r w:rsidRPr="00905EA6">
        <w:t xml:space="preserve">By contrast, </w:t>
      </w:r>
      <w:r w:rsidRPr="00905EA6">
        <w:rPr>
          <w:spacing w:val="-2"/>
        </w:rPr>
        <w:t>Nimitz</w:t>
      </w:r>
      <w:r w:rsidRPr="00905EA6">
        <w:t xml:space="preserve"> </w:t>
      </w:r>
      <w:r w:rsidRPr="00905EA6">
        <w:rPr>
          <w:spacing w:val="-2"/>
        </w:rPr>
        <w:t>concentrates</w:t>
      </w:r>
      <w:r w:rsidRPr="00905EA6">
        <w:t xml:space="preserve"> his </w:t>
      </w:r>
      <w:r w:rsidRPr="00905EA6">
        <w:rPr>
          <w:spacing w:val="-2"/>
        </w:rPr>
        <w:t>forces.</w:t>
      </w:r>
      <w:r w:rsidRPr="00905EA6">
        <w:t xml:space="preserve"> </w:t>
      </w:r>
      <w:r w:rsidRPr="00905EA6">
        <w:rPr>
          <w:spacing w:val="-3"/>
        </w:rPr>
        <w:t>With</w:t>
      </w:r>
      <w:r w:rsidRPr="00905EA6">
        <w:t xml:space="preserve"> </w:t>
      </w:r>
      <w:r w:rsidRPr="00905EA6">
        <w:rPr>
          <w:spacing w:val="-2"/>
        </w:rPr>
        <w:t>Midway</w:t>
      </w:r>
      <w:r w:rsidRPr="00905EA6">
        <w:t xml:space="preserve"> serving as essentially a fourth</w:t>
      </w:r>
      <w:r w:rsidRPr="00905EA6">
        <w:rPr>
          <w:spacing w:val="95"/>
        </w:rPr>
        <w:t xml:space="preserve"> </w:t>
      </w:r>
      <w:r w:rsidRPr="00905EA6">
        <w:rPr>
          <w:spacing w:val="-2"/>
        </w:rPr>
        <w:t>carrier,</w:t>
      </w:r>
      <w:r w:rsidRPr="00905EA6">
        <w:t xml:space="preserve"> </w:t>
      </w:r>
      <w:r w:rsidRPr="00905EA6">
        <w:rPr>
          <w:spacing w:val="-2"/>
        </w:rPr>
        <w:t>Nimitz</w:t>
      </w:r>
      <w:r w:rsidRPr="00905EA6">
        <w:t xml:space="preserve"> sends a striking </w:t>
      </w:r>
      <w:r w:rsidRPr="00905EA6">
        <w:rPr>
          <w:spacing w:val="-2"/>
        </w:rPr>
        <w:t>force</w:t>
      </w:r>
      <w:r w:rsidRPr="00905EA6">
        <w:t xml:space="preserve"> formed </w:t>
      </w:r>
      <w:r w:rsidRPr="00905EA6">
        <w:rPr>
          <w:spacing w:val="-2"/>
        </w:rPr>
        <w:t>around</w:t>
      </w:r>
      <w:r w:rsidRPr="00905EA6">
        <w:t xml:space="preserve"> three carriers under Rear Admiral</w:t>
      </w:r>
    </w:p>
    <w:p w:rsidR="00DA3508" w:rsidRPr="00905EA6" w:rsidRDefault="00DA3508" w:rsidP="00DA3508">
      <w:pPr>
        <w:tabs>
          <w:tab w:val="left" w:pos="7920"/>
        </w:tabs>
        <w:spacing w:after="0"/>
        <w:ind w:left="720" w:right="720"/>
        <w:rPr>
          <w:color w:val="000000"/>
        </w:rPr>
      </w:pPr>
      <w:r w:rsidRPr="00905EA6">
        <w:t>Frank</w:t>
      </w:r>
      <w:r w:rsidRPr="00905EA6">
        <w:rPr>
          <w:spacing w:val="-2"/>
        </w:rPr>
        <w:t xml:space="preserve"> Jack</w:t>
      </w:r>
      <w:r w:rsidRPr="00905EA6">
        <w:t xml:space="preserve"> Fletcher</w:t>
      </w:r>
      <w:r w:rsidRPr="00905EA6">
        <w:rPr>
          <w:spacing w:val="-2"/>
        </w:rPr>
        <w:t xml:space="preserve"> </w:t>
      </w:r>
      <w:r w:rsidRPr="00905EA6">
        <w:t>to a</w:t>
      </w:r>
      <w:r w:rsidRPr="00905EA6">
        <w:rPr>
          <w:spacing w:val="-2"/>
        </w:rPr>
        <w:t xml:space="preserve"> </w:t>
      </w:r>
      <w:r w:rsidRPr="00905EA6">
        <w:t xml:space="preserve">position north </w:t>
      </w:r>
      <w:r w:rsidRPr="00905EA6">
        <w:rPr>
          <w:spacing w:val="-2"/>
        </w:rPr>
        <w:t xml:space="preserve">of </w:t>
      </w:r>
      <w:r w:rsidRPr="00905EA6">
        <w:rPr>
          <w:spacing w:val="-4"/>
        </w:rPr>
        <w:t>Midway.</w:t>
      </w:r>
      <w:r w:rsidRPr="00905EA6">
        <w:t xml:space="preserve"> </w:t>
      </w:r>
      <w:r w:rsidRPr="00905EA6">
        <w:rPr>
          <w:spacing w:val="-4"/>
        </w:rPr>
        <w:t>U.S.</w:t>
      </w:r>
      <w:r w:rsidRPr="00905EA6">
        <w:rPr>
          <w:spacing w:val="-2"/>
        </w:rPr>
        <w:t xml:space="preserve"> </w:t>
      </w:r>
      <w:r w:rsidRPr="00905EA6">
        <w:t>search planes</w:t>
      </w:r>
      <w:r w:rsidRPr="00905EA6">
        <w:rPr>
          <w:spacing w:val="-2"/>
        </w:rPr>
        <w:t xml:space="preserve"> </w:t>
      </w:r>
      <w:r w:rsidRPr="00905EA6">
        <w:t xml:space="preserve">confirm the </w:t>
      </w:r>
      <w:r w:rsidRPr="00905EA6">
        <w:rPr>
          <w:spacing w:val="-2"/>
        </w:rPr>
        <w:t>Japanese</w:t>
      </w:r>
      <w:r w:rsidRPr="00905EA6">
        <w:rPr>
          <w:spacing w:val="59"/>
        </w:rPr>
        <w:t xml:space="preserve"> </w:t>
      </w:r>
      <w:r w:rsidRPr="00905EA6">
        <w:rPr>
          <w:spacing w:val="-2"/>
        </w:rPr>
        <w:t>approach</w:t>
      </w:r>
      <w:r w:rsidRPr="00905EA6">
        <w:t xml:space="preserve"> </w:t>
      </w:r>
      <w:r w:rsidRPr="00905EA6">
        <w:rPr>
          <w:spacing w:val="-2"/>
        </w:rPr>
        <w:t>on</w:t>
      </w:r>
      <w:r w:rsidRPr="00905EA6">
        <w:t xml:space="preserve"> </w:t>
      </w:r>
      <w:r w:rsidRPr="00905EA6">
        <w:rPr>
          <w:spacing w:val="-2"/>
        </w:rPr>
        <w:t>June</w:t>
      </w:r>
      <w:r w:rsidRPr="00905EA6">
        <w:t xml:space="preserve"> 3, 1942, </w:t>
      </w:r>
      <w:r w:rsidRPr="00905EA6">
        <w:rPr>
          <w:spacing w:val="-2"/>
        </w:rPr>
        <w:t>but</w:t>
      </w:r>
      <w:r w:rsidRPr="00905EA6">
        <w:t xml:space="preserve"> initial attacks </w:t>
      </w:r>
      <w:r w:rsidRPr="00905EA6">
        <w:rPr>
          <w:spacing w:val="-2"/>
        </w:rPr>
        <w:t>on</w:t>
      </w:r>
      <w:r w:rsidRPr="00905EA6">
        <w:t xml:space="preserve"> elements </w:t>
      </w:r>
      <w:r w:rsidRPr="00905EA6">
        <w:rPr>
          <w:spacing w:val="-2"/>
        </w:rPr>
        <w:t>of</w:t>
      </w:r>
      <w:r w:rsidRPr="00905EA6">
        <w:t xml:space="preserve"> the </w:t>
      </w:r>
      <w:r w:rsidRPr="00905EA6">
        <w:rPr>
          <w:spacing w:val="-2"/>
        </w:rPr>
        <w:t>enemy</w:t>
      </w:r>
      <w:r w:rsidRPr="00905EA6">
        <w:t xml:space="preserve"> achieve little.</w:t>
      </w:r>
    </w:p>
    <w:p w:rsidR="00905EA6" w:rsidRPr="00905EA6" w:rsidRDefault="00DA3508" w:rsidP="00B61F90">
      <w:pPr>
        <w:tabs>
          <w:tab w:val="left" w:pos="7920"/>
        </w:tabs>
        <w:spacing w:after="0"/>
        <w:ind w:left="720" w:right="720" w:firstLine="450"/>
        <w:rPr>
          <w:color w:val="000000"/>
        </w:rPr>
      </w:pPr>
      <w:r w:rsidRPr="00905EA6">
        <w:t xml:space="preserve">On the </w:t>
      </w:r>
      <w:r w:rsidRPr="00905EA6">
        <w:rPr>
          <w:spacing w:val="-1"/>
        </w:rPr>
        <w:t>morning</w:t>
      </w:r>
      <w:r w:rsidRPr="00905EA6">
        <w:t xml:space="preserve"> </w:t>
      </w:r>
      <w:r w:rsidRPr="00905EA6">
        <w:rPr>
          <w:spacing w:val="-2"/>
        </w:rPr>
        <w:t>of</w:t>
      </w:r>
      <w:r w:rsidRPr="00905EA6">
        <w:t xml:space="preserve"> </w:t>
      </w:r>
      <w:r w:rsidRPr="00905EA6">
        <w:rPr>
          <w:spacing w:val="-2"/>
        </w:rPr>
        <w:t>June</w:t>
      </w:r>
      <w:r w:rsidRPr="00905EA6">
        <w:t xml:space="preserve"> 4, 1942, </w:t>
      </w:r>
      <w:r w:rsidRPr="00905EA6">
        <w:rPr>
          <w:spacing w:val="-1"/>
        </w:rPr>
        <w:t>planes</w:t>
      </w:r>
      <w:r w:rsidRPr="00905EA6">
        <w:t xml:space="preserve"> </w:t>
      </w:r>
      <w:r w:rsidRPr="00905EA6">
        <w:rPr>
          <w:spacing w:val="-2"/>
        </w:rPr>
        <w:t>from</w:t>
      </w:r>
      <w:r w:rsidRPr="00905EA6">
        <w:t xml:space="preserve"> </w:t>
      </w:r>
      <w:r w:rsidRPr="00905EA6">
        <w:rPr>
          <w:spacing w:val="-2"/>
        </w:rPr>
        <w:t>four</w:t>
      </w:r>
      <w:r w:rsidRPr="00905EA6">
        <w:t xml:space="preserve"> </w:t>
      </w:r>
      <w:r w:rsidRPr="00905EA6">
        <w:rPr>
          <w:spacing w:val="-2"/>
        </w:rPr>
        <w:t>Japanese</w:t>
      </w:r>
      <w:r w:rsidRPr="00905EA6">
        <w:t xml:space="preserve"> carriers—all </w:t>
      </w:r>
      <w:r w:rsidRPr="00905EA6">
        <w:rPr>
          <w:spacing w:val="-2"/>
        </w:rPr>
        <w:t>of</w:t>
      </w:r>
      <w:r w:rsidRPr="00905EA6">
        <w:t xml:space="preserve"> </w:t>
      </w:r>
      <w:r w:rsidRPr="00905EA6">
        <w:rPr>
          <w:spacing w:val="-1"/>
        </w:rPr>
        <w:t>whom</w:t>
      </w:r>
      <w:r w:rsidRPr="00905EA6">
        <w:rPr>
          <w:spacing w:val="33"/>
        </w:rPr>
        <w:t xml:space="preserve"> </w:t>
      </w:r>
      <w:r w:rsidRPr="00905EA6">
        <w:rPr>
          <w:spacing w:val="-2"/>
        </w:rPr>
        <w:t>were</w:t>
      </w:r>
      <w:r w:rsidRPr="00905EA6">
        <w:t xml:space="preserve"> </w:t>
      </w:r>
      <w:r w:rsidRPr="00905EA6">
        <w:rPr>
          <w:spacing w:val="-2"/>
        </w:rPr>
        <w:t>among</w:t>
      </w:r>
      <w:r w:rsidRPr="00905EA6">
        <w:t xml:space="preserve"> the </w:t>
      </w:r>
      <w:r w:rsidRPr="00905EA6">
        <w:rPr>
          <w:spacing w:val="-1"/>
        </w:rPr>
        <w:t>ones</w:t>
      </w:r>
      <w:r w:rsidRPr="00905EA6">
        <w:t xml:space="preserve"> </w:t>
      </w:r>
      <w:r w:rsidRPr="00905EA6">
        <w:rPr>
          <w:spacing w:val="-1"/>
        </w:rPr>
        <w:t>that</w:t>
      </w:r>
      <w:r w:rsidRPr="00905EA6">
        <w:t xml:space="preserve"> </w:t>
      </w:r>
      <w:r w:rsidRPr="00905EA6">
        <w:rPr>
          <w:spacing w:val="-1"/>
        </w:rPr>
        <w:t>had</w:t>
      </w:r>
      <w:r w:rsidRPr="00905EA6">
        <w:t xml:space="preserve"> </w:t>
      </w:r>
      <w:r w:rsidRPr="00905EA6">
        <w:rPr>
          <w:spacing w:val="-1"/>
        </w:rPr>
        <w:t>attacked</w:t>
      </w:r>
      <w:r w:rsidRPr="00905EA6">
        <w:t xml:space="preserve"> </w:t>
      </w:r>
      <w:r w:rsidRPr="00905EA6">
        <w:rPr>
          <w:spacing w:val="-1"/>
        </w:rPr>
        <w:t>Oahu</w:t>
      </w:r>
      <w:r w:rsidRPr="00905EA6">
        <w:t xml:space="preserve"> six </w:t>
      </w:r>
      <w:r w:rsidRPr="00905EA6">
        <w:rPr>
          <w:spacing w:val="-2"/>
        </w:rPr>
        <w:t>months</w:t>
      </w:r>
      <w:r w:rsidRPr="00905EA6">
        <w:t xml:space="preserve"> </w:t>
      </w:r>
      <w:r w:rsidRPr="00905EA6">
        <w:rPr>
          <w:spacing w:val="-1"/>
        </w:rPr>
        <w:t>before—pound</w:t>
      </w:r>
      <w:r w:rsidRPr="00905EA6">
        <w:t xml:space="preserve"> </w:t>
      </w:r>
      <w:r w:rsidRPr="00905EA6">
        <w:rPr>
          <w:spacing w:val="-4"/>
        </w:rPr>
        <w:t>Midway.</w:t>
      </w:r>
      <w:r w:rsidRPr="00905EA6">
        <w:t xml:space="preserve"> </w:t>
      </w:r>
      <w:r w:rsidRPr="00905EA6">
        <w:rPr>
          <w:spacing w:val="-2"/>
        </w:rPr>
        <w:t>Heroic</w:t>
      </w:r>
      <w:r w:rsidR="00B61F90">
        <w:rPr>
          <w:spacing w:val="-2"/>
        </w:rPr>
        <w:t xml:space="preserve"> </w:t>
      </w:r>
      <w:r w:rsidR="00905EA6" w:rsidRPr="00905EA6">
        <w:t xml:space="preserve">Marine Corps </w:t>
      </w:r>
      <w:r w:rsidR="00905EA6" w:rsidRPr="00905EA6">
        <w:rPr>
          <w:spacing w:val="-2"/>
        </w:rPr>
        <w:t>fig</w:t>
      </w:r>
      <w:r w:rsidR="00905EA6" w:rsidRPr="00905EA6">
        <w:t xml:space="preserve">hter pilots, some </w:t>
      </w:r>
      <w:r w:rsidR="00905EA6" w:rsidRPr="00905EA6">
        <w:rPr>
          <w:spacing w:val="-2"/>
        </w:rPr>
        <w:t>of</w:t>
      </w:r>
      <w:r w:rsidR="00905EA6" w:rsidRPr="00905EA6">
        <w:t xml:space="preserve"> whom </w:t>
      </w:r>
      <w:r w:rsidR="00905EA6" w:rsidRPr="00905EA6">
        <w:rPr>
          <w:spacing w:val="-2"/>
        </w:rPr>
        <w:t>have</w:t>
      </w:r>
      <w:r w:rsidR="00905EA6" w:rsidRPr="00905EA6">
        <w:t xml:space="preserve"> only recently earned their wings,</w:t>
      </w:r>
    </w:p>
    <w:p w:rsidR="00905EA6" w:rsidRPr="00905EA6" w:rsidRDefault="00905EA6" w:rsidP="00D621DA">
      <w:pPr>
        <w:spacing w:after="0"/>
        <w:ind w:left="720" w:right="810"/>
        <w:rPr>
          <w:color w:val="000000"/>
        </w:rPr>
      </w:pPr>
      <w:r w:rsidRPr="00905EA6">
        <w:t>together with the intense antiaircra</w:t>
      </w:r>
      <w:r w:rsidRPr="00905EA6">
        <w:rPr>
          <w:spacing w:val="-2"/>
        </w:rPr>
        <w:t>ft</w:t>
      </w:r>
      <w:r w:rsidRPr="00905EA6">
        <w:t xml:space="preserve"> </w:t>
      </w:r>
      <w:r w:rsidRPr="00905EA6">
        <w:rPr>
          <w:spacing w:val="-2"/>
        </w:rPr>
        <w:t>fir</w:t>
      </w:r>
      <w:r w:rsidRPr="00905EA6">
        <w:t xml:space="preserve">e, limit the </w:t>
      </w:r>
      <w:r w:rsidRPr="00905EA6">
        <w:rPr>
          <w:spacing w:val="-4"/>
        </w:rPr>
        <w:t>enemy’s</w:t>
      </w:r>
      <w:r w:rsidRPr="00905EA6">
        <w:t xml:space="preserve"> success. </w:t>
      </w:r>
      <w:r w:rsidRPr="00905EA6">
        <w:rPr>
          <w:spacing w:val="-2"/>
        </w:rPr>
        <w:t>Brave</w:t>
      </w:r>
      <w:r w:rsidRPr="00905EA6">
        <w:t xml:space="preserve"> </w:t>
      </w:r>
      <w:r w:rsidRPr="00905EA6">
        <w:rPr>
          <w:spacing w:val="-2"/>
        </w:rPr>
        <w:t>but</w:t>
      </w:r>
      <w:r w:rsidRPr="00905EA6">
        <w:t xml:space="preserve"> piecemeal</w:t>
      </w:r>
      <w:r w:rsidRPr="00905EA6">
        <w:rPr>
          <w:spacing w:val="53"/>
        </w:rPr>
        <w:t xml:space="preserve"> </w:t>
      </w:r>
      <w:r w:rsidRPr="00905EA6">
        <w:t xml:space="preserve">attacks </w:t>
      </w:r>
      <w:r w:rsidRPr="00905EA6">
        <w:rPr>
          <w:spacing w:val="-2"/>
        </w:rPr>
        <w:t>by</w:t>
      </w:r>
      <w:r w:rsidRPr="00905EA6">
        <w:t xml:space="preserve"> Midway-based planes </w:t>
      </w:r>
      <w:r w:rsidRPr="00905EA6">
        <w:rPr>
          <w:spacing w:val="-2"/>
        </w:rPr>
        <w:t>throw</w:t>
      </w:r>
      <w:r w:rsidRPr="00905EA6">
        <w:t xml:space="preserve"> o</w:t>
      </w:r>
      <w:r w:rsidRPr="00905EA6">
        <w:rPr>
          <w:spacing w:val="-2"/>
        </w:rPr>
        <w:t>ff</w:t>
      </w:r>
      <w:r w:rsidRPr="00905EA6">
        <w:t xml:space="preserve"> the tempo </w:t>
      </w:r>
      <w:r w:rsidRPr="00905EA6">
        <w:rPr>
          <w:spacing w:val="-2"/>
        </w:rPr>
        <w:t>of</w:t>
      </w:r>
      <w:r w:rsidRPr="00905EA6">
        <w:t xml:space="preserve"> the </w:t>
      </w:r>
      <w:r w:rsidRPr="00905EA6">
        <w:rPr>
          <w:spacing w:val="-2"/>
        </w:rPr>
        <w:t>Japanese</w:t>
      </w:r>
      <w:r w:rsidRPr="00905EA6">
        <w:t xml:space="preserve"> carrier operations.</w:t>
      </w:r>
    </w:p>
    <w:p w:rsidR="00134493" w:rsidRDefault="00905EA6" w:rsidP="00D621DA">
      <w:pPr>
        <w:tabs>
          <w:tab w:val="left" w:pos="7920"/>
        </w:tabs>
        <w:spacing w:after="0"/>
        <w:ind w:left="720" w:right="720" w:firstLine="450"/>
        <w:rPr>
          <w:spacing w:val="-2"/>
        </w:rPr>
        <w:sectPr w:rsidR="00134493" w:rsidSect="00312A7F">
          <w:headerReference w:type="even" r:id="rId17"/>
          <w:headerReference w:type="default" r:id="rId18"/>
          <w:footerReference w:type="even" r:id="rId19"/>
          <w:pgSz w:w="10080" w:h="12240"/>
          <w:pgMar w:top="720" w:right="720" w:bottom="720" w:left="720" w:header="720" w:footer="720" w:gutter="0"/>
          <w:cols w:space="720"/>
          <w:docGrid w:linePitch="360"/>
        </w:sectPr>
      </w:pPr>
      <w:r w:rsidRPr="00905EA6">
        <w:t xml:space="preserve">Still </w:t>
      </w:r>
      <w:r w:rsidRPr="00905EA6">
        <w:rPr>
          <w:spacing w:val="-2"/>
        </w:rPr>
        <w:t>later</w:t>
      </w:r>
      <w:r w:rsidRPr="00905EA6">
        <w:t xml:space="preserve"> that same morning, torpedo attacks </w:t>
      </w:r>
      <w:r w:rsidRPr="00905EA6">
        <w:rPr>
          <w:spacing w:val="-2"/>
        </w:rPr>
        <w:t>by</w:t>
      </w:r>
      <w:r w:rsidRPr="00905EA6">
        <w:t xml:space="preserve"> planes </w:t>
      </w:r>
      <w:r w:rsidRPr="00905EA6">
        <w:rPr>
          <w:spacing w:val="-2"/>
        </w:rPr>
        <w:t>from</w:t>
      </w:r>
      <w:r w:rsidRPr="00905EA6">
        <w:t xml:space="preserve"> the undiscovered </w:t>
      </w:r>
      <w:r w:rsidRPr="00905EA6">
        <w:rPr>
          <w:spacing w:val="-4"/>
        </w:rPr>
        <w:t>U.S.</w:t>
      </w:r>
      <w:r w:rsidRPr="00905EA6">
        <w:rPr>
          <w:spacing w:val="47"/>
        </w:rPr>
        <w:t xml:space="preserve"> </w:t>
      </w:r>
      <w:r w:rsidRPr="00905EA6">
        <w:t>carriers</w:t>
      </w:r>
      <w:r w:rsidRPr="00905EA6">
        <w:rPr>
          <w:spacing w:val="-2"/>
        </w:rPr>
        <w:t xml:space="preserve"> are</w:t>
      </w:r>
      <w:r w:rsidRPr="00905EA6">
        <w:t xml:space="preserve"> repelled with heavy losses. </w:t>
      </w:r>
      <w:r w:rsidRPr="00905EA6">
        <w:rPr>
          <w:spacing w:val="-2"/>
        </w:rPr>
        <w:t>Th</w:t>
      </w:r>
      <w:r w:rsidRPr="00905EA6">
        <w:t xml:space="preserve">e providential arrival </w:t>
      </w:r>
      <w:r w:rsidRPr="00905EA6">
        <w:rPr>
          <w:spacing w:val="-2"/>
        </w:rPr>
        <w:t>of</w:t>
      </w:r>
      <w:r w:rsidRPr="00905EA6">
        <w:t xml:space="preserve"> the </w:t>
      </w:r>
      <w:r w:rsidRPr="00905EA6">
        <w:rPr>
          <w:i/>
          <w:iCs/>
          <w:spacing w:val="-4"/>
        </w:rPr>
        <w:t>Yorktown</w:t>
      </w:r>
      <w:r w:rsidRPr="00905EA6">
        <w:rPr>
          <w:i/>
          <w:iCs/>
          <w:spacing w:val="-3"/>
        </w:rPr>
        <w:t xml:space="preserve"> </w:t>
      </w:r>
      <w:r w:rsidRPr="00905EA6">
        <w:t xml:space="preserve">Air </w:t>
      </w:r>
      <w:r w:rsidRPr="00905EA6">
        <w:rPr>
          <w:spacing w:val="-3"/>
        </w:rPr>
        <w:t>Group</w:t>
      </w:r>
      <w:r w:rsidRPr="00905EA6">
        <w:rPr>
          <w:spacing w:val="73"/>
        </w:rPr>
        <w:t xml:space="preserve"> </w:t>
      </w:r>
      <w:r w:rsidRPr="00905EA6">
        <w:t xml:space="preserve">and </w:t>
      </w:r>
      <w:r w:rsidRPr="00905EA6">
        <w:rPr>
          <w:i/>
          <w:iCs/>
        </w:rPr>
        <w:t xml:space="preserve">Enterprise </w:t>
      </w:r>
      <w:r w:rsidRPr="00905EA6">
        <w:t xml:space="preserve">dive bombers, </w:t>
      </w:r>
      <w:r w:rsidRPr="00905EA6">
        <w:rPr>
          <w:spacing w:val="-3"/>
        </w:rPr>
        <w:t>however,</w:t>
      </w:r>
      <w:r w:rsidRPr="00905EA6">
        <w:t xml:space="preserve"> </w:t>
      </w:r>
      <w:r w:rsidRPr="00905EA6">
        <w:rPr>
          <w:spacing w:val="-2"/>
        </w:rPr>
        <w:t>changes</w:t>
      </w:r>
      <w:r w:rsidRPr="00905EA6">
        <w:t xml:space="preserve"> the course </w:t>
      </w:r>
      <w:r w:rsidRPr="00905EA6">
        <w:rPr>
          <w:spacing w:val="-2"/>
        </w:rPr>
        <w:t>of</w:t>
      </w:r>
      <w:r w:rsidRPr="00905EA6">
        <w:t xml:space="preserve"> battle in </w:t>
      </w:r>
      <w:r w:rsidRPr="00905EA6">
        <w:rPr>
          <w:spacing w:val="-2"/>
        </w:rPr>
        <w:t>fi</w:t>
      </w:r>
      <w:r w:rsidRPr="00905EA6">
        <w:t xml:space="preserve">ve </w:t>
      </w:r>
      <w:r w:rsidRPr="00905EA6">
        <w:rPr>
          <w:spacing w:val="-2"/>
        </w:rPr>
        <w:t>minutes,</w:t>
      </w:r>
      <w:r w:rsidRPr="00905EA6">
        <w:t xml:space="preserve"> as </w:t>
      </w:r>
      <w:r w:rsidRPr="00905EA6">
        <w:rPr>
          <w:spacing w:val="-4"/>
        </w:rPr>
        <w:t>U.S.</w:t>
      </w:r>
      <w:r w:rsidRPr="00905EA6">
        <w:rPr>
          <w:spacing w:val="55"/>
        </w:rPr>
        <w:t xml:space="preserve"> </w:t>
      </w:r>
      <w:r w:rsidRPr="00905EA6">
        <w:t xml:space="preserve">bombs turn three </w:t>
      </w:r>
      <w:r w:rsidRPr="00905EA6">
        <w:rPr>
          <w:spacing w:val="-2"/>
        </w:rPr>
        <w:t>Japanese</w:t>
      </w:r>
      <w:r w:rsidRPr="00905EA6">
        <w:t xml:space="preserve"> carriers </w:t>
      </w:r>
      <w:r w:rsidRPr="00905EA6">
        <w:rPr>
          <w:spacing w:val="-2"/>
        </w:rPr>
        <w:t>into</w:t>
      </w:r>
      <w:r w:rsidRPr="00905EA6">
        <w:t xml:space="preserve"> floating infernos. </w:t>
      </w:r>
      <w:r w:rsidRPr="00905EA6">
        <w:rPr>
          <w:spacing w:val="-6"/>
        </w:rPr>
        <w:t>Two</w:t>
      </w:r>
      <w:r w:rsidRPr="00905EA6">
        <w:t xml:space="preserve"> strikes from the </w:t>
      </w:r>
      <w:r w:rsidRPr="00905EA6">
        <w:rPr>
          <w:spacing w:val="-2"/>
        </w:rPr>
        <w:t>Japanese</w:t>
      </w:r>
      <w:r w:rsidRPr="00905EA6">
        <w:rPr>
          <w:spacing w:val="77"/>
        </w:rPr>
        <w:t xml:space="preserve"> </w:t>
      </w:r>
      <w:r w:rsidRPr="00905EA6">
        <w:t xml:space="preserve">carrier that survives the initial </w:t>
      </w:r>
      <w:r w:rsidRPr="00905EA6">
        <w:rPr>
          <w:spacing w:val="-2"/>
        </w:rPr>
        <w:t>onslaught</w:t>
      </w:r>
      <w:r w:rsidRPr="00905EA6">
        <w:t xml:space="preserve"> damage </w:t>
      </w:r>
      <w:r w:rsidRPr="00905EA6">
        <w:rPr>
          <w:i/>
          <w:iCs/>
          <w:spacing w:val="-4"/>
        </w:rPr>
        <w:t>Yorktown</w:t>
      </w:r>
      <w:r w:rsidRPr="00905EA6">
        <w:rPr>
          <w:i/>
          <w:iCs/>
        </w:rPr>
        <w:t xml:space="preserve"> </w:t>
      </w:r>
      <w:r w:rsidRPr="00905EA6">
        <w:t xml:space="preserve">and </w:t>
      </w:r>
      <w:r w:rsidRPr="00905EA6">
        <w:rPr>
          <w:spacing w:val="-2"/>
        </w:rPr>
        <w:t>force</w:t>
      </w:r>
      <w:r w:rsidRPr="00905EA6">
        <w:t xml:space="preserve"> her abandonment,</w:t>
      </w:r>
      <w:r w:rsidRPr="00905EA6">
        <w:rPr>
          <w:spacing w:val="35"/>
        </w:rPr>
        <w:t xml:space="preserve"> </w:t>
      </w:r>
      <w:r w:rsidRPr="00905EA6">
        <w:rPr>
          <w:spacing w:val="-2"/>
        </w:rPr>
        <w:t>but</w:t>
      </w:r>
      <w:r w:rsidRPr="00905EA6">
        <w:t xml:space="preserve"> planes from </w:t>
      </w:r>
      <w:r w:rsidRPr="00905EA6">
        <w:rPr>
          <w:i/>
          <w:iCs/>
        </w:rPr>
        <w:t xml:space="preserve">Enterprise </w:t>
      </w:r>
      <w:r w:rsidRPr="00905EA6">
        <w:t xml:space="preserve">disable that fourth </w:t>
      </w:r>
      <w:r w:rsidRPr="00905EA6">
        <w:rPr>
          <w:spacing w:val="-2"/>
        </w:rPr>
        <w:t>enemy</w:t>
      </w:r>
      <w:r w:rsidRPr="00905EA6">
        <w:t xml:space="preserve"> carrier </w:t>
      </w:r>
      <w:r w:rsidRPr="00905EA6">
        <w:rPr>
          <w:spacing w:val="-2"/>
        </w:rPr>
        <w:t>before</w:t>
      </w:r>
      <w:r w:rsidRPr="00905EA6">
        <w:t xml:space="preserve"> the a</w:t>
      </w:r>
      <w:r w:rsidRPr="00905EA6">
        <w:rPr>
          <w:spacing w:val="-2"/>
        </w:rPr>
        <w:t>ft</w:t>
      </w:r>
      <w:r w:rsidRPr="00905EA6">
        <w:t xml:space="preserve">ernoon is </w:t>
      </w:r>
      <w:r w:rsidRPr="00905EA6">
        <w:rPr>
          <w:spacing w:val="-2"/>
        </w:rPr>
        <w:t>out.</w:t>
      </w:r>
    </w:p>
    <w:p w:rsidR="00905EA6" w:rsidRPr="00905EA6" w:rsidRDefault="00905EA6" w:rsidP="00134493">
      <w:pPr>
        <w:spacing w:before="480" w:after="0"/>
        <w:ind w:left="720" w:right="806" w:firstLine="446"/>
        <w:rPr>
          <w:color w:val="000000"/>
        </w:rPr>
      </w:pPr>
      <w:r w:rsidRPr="00905EA6">
        <w:rPr>
          <w:spacing w:val="-2"/>
        </w:rPr>
        <w:lastRenderedPageBreak/>
        <w:t>Action</w:t>
      </w:r>
      <w:r w:rsidRPr="00905EA6">
        <w:t xml:space="preserve"> </w:t>
      </w:r>
      <w:r w:rsidRPr="00905EA6">
        <w:rPr>
          <w:spacing w:val="-2"/>
        </w:rPr>
        <w:t>over</w:t>
      </w:r>
      <w:r w:rsidRPr="00905EA6">
        <w:t xml:space="preserve"> the next two days claims a </w:t>
      </w:r>
      <w:r w:rsidRPr="00905EA6">
        <w:rPr>
          <w:spacing w:val="-2"/>
        </w:rPr>
        <w:t>Japanese</w:t>
      </w:r>
      <w:r w:rsidRPr="00905EA6">
        <w:t xml:space="preserve"> heavy </w:t>
      </w:r>
      <w:r w:rsidRPr="00905EA6">
        <w:rPr>
          <w:spacing w:val="-2"/>
        </w:rPr>
        <w:t>cruiser,</w:t>
      </w:r>
      <w:r w:rsidRPr="00905EA6">
        <w:t xml:space="preserve"> while a </w:t>
      </w:r>
      <w:r w:rsidRPr="00905EA6">
        <w:rPr>
          <w:spacing w:val="-2"/>
        </w:rPr>
        <w:t>Japanese</w:t>
      </w:r>
      <w:r w:rsidRPr="00905EA6">
        <w:rPr>
          <w:spacing w:val="63"/>
        </w:rPr>
        <w:t xml:space="preserve"> </w:t>
      </w:r>
      <w:r w:rsidRPr="00905EA6">
        <w:t>submarine</w:t>
      </w:r>
      <w:r w:rsidRPr="00905EA6">
        <w:rPr>
          <w:spacing w:val="-2"/>
        </w:rPr>
        <w:t xml:space="preserve"> </w:t>
      </w:r>
      <w:r w:rsidRPr="00905EA6">
        <w:t xml:space="preserve">sinks a destroyer and further damages </w:t>
      </w:r>
      <w:r w:rsidRPr="00905EA6">
        <w:rPr>
          <w:i/>
          <w:iCs/>
          <w:spacing w:val="-4"/>
        </w:rPr>
        <w:t>Yorktown</w:t>
      </w:r>
      <w:r w:rsidRPr="00905EA6">
        <w:rPr>
          <w:spacing w:val="-4"/>
        </w:rPr>
        <w:t>,</w:t>
      </w:r>
      <w:r w:rsidRPr="00905EA6">
        <w:t xml:space="preserve"> which sinks </w:t>
      </w:r>
      <w:r w:rsidRPr="00905EA6">
        <w:rPr>
          <w:spacing w:val="-2"/>
        </w:rPr>
        <w:t>on</w:t>
      </w:r>
      <w:r w:rsidRPr="00905EA6">
        <w:t xml:space="preserve"> </w:t>
      </w:r>
      <w:r w:rsidRPr="00905EA6">
        <w:rPr>
          <w:spacing w:val="-2"/>
        </w:rPr>
        <w:t xml:space="preserve">June </w:t>
      </w:r>
      <w:r w:rsidRPr="00905EA6">
        <w:t xml:space="preserve">7. </w:t>
      </w:r>
      <w:r w:rsidRPr="00905EA6">
        <w:rPr>
          <w:spacing w:val="-2"/>
        </w:rPr>
        <w:t>Th</w:t>
      </w:r>
      <w:r w:rsidRPr="00905EA6">
        <w:t>e</w:t>
      </w:r>
      <w:r w:rsidRPr="00905EA6">
        <w:rPr>
          <w:spacing w:val="39"/>
        </w:rPr>
        <w:t xml:space="preserve"> </w:t>
      </w:r>
      <w:r w:rsidRPr="00905EA6">
        <w:t xml:space="preserve">loss </w:t>
      </w:r>
      <w:r w:rsidRPr="00905EA6">
        <w:rPr>
          <w:spacing w:val="-2"/>
        </w:rPr>
        <w:t>of</w:t>
      </w:r>
      <w:r w:rsidRPr="00905EA6">
        <w:t xml:space="preserve"> </w:t>
      </w:r>
      <w:r w:rsidRPr="00905EA6">
        <w:rPr>
          <w:spacing w:val="-2"/>
        </w:rPr>
        <w:t>four</w:t>
      </w:r>
      <w:r w:rsidRPr="00905EA6">
        <w:t xml:space="preserve"> </w:t>
      </w:r>
      <w:r w:rsidRPr="00905EA6">
        <w:rPr>
          <w:spacing w:val="-2"/>
        </w:rPr>
        <w:t>Japanese</w:t>
      </w:r>
      <w:r w:rsidRPr="00905EA6">
        <w:t xml:space="preserve"> carriers </w:t>
      </w:r>
      <w:r w:rsidRPr="00905EA6">
        <w:rPr>
          <w:spacing w:val="-3"/>
        </w:rPr>
        <w:t>prompts</w:t>
      </w:r>
      <w:r w:rsidRPr="00905EA6">
        <w:t xml:space="preserve"> the defeated </w:t>
      </w:r>
      <w:r w:rsidRPr="00905EA6">
        <w:rPr>
          <w:spacing w:val="-2"/>
        </w:rPr>
        <w:t>enemy</w:t>
      </w:r>
      <w:r w:rsidRPr="00905EA6">
        <w:t xml:space="preserve"> to retire.</w:t>
      </w:r>
    </w:p>
    <w:p w:rsidR="00DA3508" w:rsidRDefault="00905EA6" w:rsidP="00DA3508">
      <w:pPr>
        <w:spacing w:after="0"/>
        <w:ind w:left="720" w:right="810" w:firstLine="450"/>
        <w:rPr>
          <w:spacing w:val="-28"/>
        </w:rPr>
        <w:sectPr w:rsidR="00DA3508" w:rsidSect="00312A7F">
          <w:pgSz w:w="10080" w:h="12240"/>
          <w:pgMar w:top="720" w:right="720" w:bottom="720" w:left="720" w:header="720" w:footer="720" w:gutter="0"/>
          <w:cols w:space="720"/>
          <w:docGrid w:linePitch="360"/>
        </w:sectPr>
      </w:pPr>
      <w:r w:rsidRPr="00905EA6">
        <w:rPr>
          <w:spacing w:val="-2"/>
        </w:rPr>
        <w:t>Midway</w:t>
      </w:r>
      <w:r w:rsidRPr="00905EA6">
        <w:t xml:space="preserve"> is never again seriously threatened. Admiral </w:t>
      </w:r>
      <w:r w:rsidRPr="00905EA6">
        <w:rPr>
          <w:spacing w:val="-4"/>
        </w:rPr>
        <w:t>Nimitz’s</w:t>
      </w:r>
      <w:r w:rsidRPr="00905EA6">
        <w:t xml:space="preserve"> informed willingness</w:t>
      </w:r>
      <w:r w:rsidRPr="00905EA6">
        <w:rPr>
          <w:spacing w:val="61"/>
        </w:rPr>
        <w:t xml:space="preserve"> </w:t>
      </w:r>
      <w:r w:rsidRPr="00905EA6">
        <w:t xml:space="preserve">to take a calculated risk </w:t>
      </w:r>
      <w:r w:rsidRPr="00905EA6">
        <w:rPr>
          <w:spacing w:val="-2"/>
        </w:rPr>
        <w:t>changes</w:t>
      </w:r>
      <w:r w:rsidRPr="00905EA6">
        <w:t xml:space="preserve"> the </w:t>
      </w:r>
      <w:r w:rsidRPr="00905EA6">
        <w:rPr>
          <w:spacing w:val="-2"/>
        </w:rPr>
        <w:t>complexion</w:t>
      </w:r>
      <w:r w:rsidRPr="00905EA6">
        <w:t xml:space="preserve"> </w:t>
      </w:r>
      <w:r w:rsidRPr="00905EA6">
        <w:rPr>
          <w:spacing w:val="-2"/>
        </w:rPr>
        <w:t>of</w:t>
      </w:r>
      <w:r w:rsidRPr="00905EA6">
        <w:t xml:space="preserve"> the conflict in the Pacific. Courage,</w:t>
      </w:r>
      <w:r w:rsidRPr="00905EA6">
        <w:rPr>
          <w:spacing w:val="75"/>
        </w:rPr>
        <w:t xml:space="preserve"> </w:t>
      </w:r>
      <w:r w:rsidRPr="00905EA6">
        <w:rPr>
          <w:spacing w:val="-4"/>
        </w:rPr>
        <w:t>honor,</w:t>
      </w:r>
      <w:r w:rsidRPr="00905EA6">
        <w:t xml:space="preserve"> and commitment abound </w:t>
      </w:r>
      <w:r w:rsidRPr="00905EA6">
        <w:rPr>
          <w:spacing w:val="-2"/>
        </w:rPr>
        <w:t>at</w:t>
      </w:r>
      <w:r w:rsidRPr="00905EA6">
        <w:t xml:space="preserve"> </w:t>
      </w:r>
      <w:r w:rsidRPr="00905EA6">
        <w:rPr>
          <w:spacing w:val="-4"/>
        </w:rPr>
        <w:t>Midway,</w:t>
      </w:r>
      <w:r w:rsidRPr="00905EA6">
        <w:t xml:space="preserve"> as those </w:t>
      </w:r>
      <w:r w:rsidRPr="00905EA6">
        <w:rPr>
          <w:spacing w:val="-2"/>
        </w:rPr>
        <w:t>involved</w:t>
      </w:r>
      <w:r w:rsidRPr="00905EA6">
        <w:t xml:space="preserve"> write, in </w:t>
      </w:r>
      <w:r w:rsidRPr="00905EA6">
        <w:rPr>
          <w:spacing w:val="-4"/>
        </w:rPr>
        <w:t>Nimitz’s</w:t>
      </w:r>
      <w:r w:rsidRPr="00905EA6">
        <w:t xml:space="preserve"> </w:t>
      </w:r>
      <w:r w:rsidRPr="00905EA6">
        <w:rPr>
          <w:spacing w:val="-2"/>
        </w:rPr>
        <w:t>words,</w:t>
      </w:r>
      <w:r w:rsidRPr="00905EA6">
        <w:t xml:space="preserve"> </w:t>
      </w:r>
      <w:r w:rsidRPr="00905EA6">
        <w:rPr>
          <w:spacing w:val="-7"/>
        </w:rPr>
        <w:t>“a</w:t>
      </w:r>
      <w:r w:rsidR="00B61F90">
        <w:rPr>
          <w:spacing w:val="-7"/>
        </w:rPr>
        <w:t xml:space="preserve"> </w:t>
      </w:r>
      <w:r w:rsidRPr="00905EA6">
        <w:rPr>
          <w:spacing w:val="1"/>
        </w:rPr>
        <w:t>g</w:t>
      </w:r>
      <w:r w:rsidRPr="00905EA6">
        <w:t>l</w:t>
      </w:r>
      <w:r w:rsidRPr="00905EA6">
        <w:rPr>
          <w:spacing w:val="-3"/>
        </w:rPr>
        <w:t>o</w:t>
      </w:r>
      <w:r w:rsidRPr="00905EA6">
        <w:rPr>
          <w:spacing w:val="1"/>
        </w:rPr>
        <w:t>r</w:t>
      </w:r>
      <w:r w:rsidRPr="00905EA6">
        <w:t>i</w:t>
      </w:r>
      <w:r w:rsidRPr="00905EA6">
        <w:rPr>
          <w:spacing w:val="-3"/>
        </w:rPr>
        <w:t>o</w:t>
      </w:r>
      <w:r w:rsidRPr="00905EA6">
        <w:rPr>
          <w:spacing w:val="-1"/>
        </w:rPr>
        <w:t>u</w:t>
      </w:r>
      <w:r w:rsidRPr="00905EA6">
        <w:t xml:space="preserve">s </w:t>
      </w:r>
      <w:r w:rsidRPr="00905EA6">
        <w:rPr>
          <w:spacing w:val="1"/>
        </w:rPr>
        <w:t>p</w:t>
      </w:r>
      <w:r w:rsidRPr="00905EA6">
        <w:rPr>
          <w:spacing w:val="-1"/>
        </w:rPr>
        <w:t>a</w:t>
      </w:r>
      <w:r w:rsidRPr="00905EA6">
        <w:rPr>
          <w:spacing w:val="-2"/>
        </w:rPr>
        <w:t>g</w:t>
      </w:r>
      <w:r w:rsidRPr="00905EA6">
        <w:t xml:space="preserve">e in </w:t>
      </w:r>
      <w:r w:rsidRPr="00905EA6">
        <w:rPr>
          <w:spacing w:val="-3"/>
        </w:rPr>
        <w:t>o</w:t>
      </w:r>
      <w:r w:rsidRPr="00905EA6">
        <w:t>ur h</w:t>
      </w:r>
      <w:r w:rsidRPr="00905EA6">
        <w:rPr>
          <w:spacing w:val="-1"/>
        </w:rPr>
        <w:t>is</w:t>
      </w:r>
      <w:r w:rsidRPr="00905EA6">
        <w:rPr>
          <w:spacing w:val="-2"/>
        </w:rPr>
        <w:t>t</w:t>
      </w:r>
      <w:r w:rsidRPr="00905EA6">
        <w:rPr>
          <w:spacing w:val="-3"/>
        </w:rPr>
        <w:t>o</w:t>
      </w:r>
      <w:r w:rsidRPr="00905EA6">
        <w:rPr>
          <w:spacing w:val="5"/>
        </w:rPr>
        <w:t>r</w:t>
      </w:r>
      <w:r w:rsidRPr="00905EA6">
        <w:rPr>
          <w:spacing w:val="-15"/>
        </w:rPr>
        <w:t>y</w:t>
      </w:r>
      <w:r w:rsidRPr="00905EA6">
        <w:rPr>
          <w:spacing w:val="-28"/>
        </w:rPr>
        <w:t>.</w:t>
      </w:r>
      <w:r w:rsidR="005A3985">
        <w:rPr>
          <w:spacing w:val="-28"/>
        </w:rPr>
        <w:t>”</w:t>
      </w:r>
      <w:bookmarkStart w:id="0" w:name="_GoBack"/>
      <w:bookmarkEnd w:id="0"/>
    </w:p>
    <w:p w:rsidR="004B3B97" w:rsidRDefault="004B3B97" w:rsidP="00F3280C">
      <w:pPr>
        <w:pStyle w:val="Heading1"/>
        <w:spacing w:before="480"/>
      </w:pPr>
      <w:r>
        <w:lastRenderedPageBreak/>
        <w:t>Marines at Midway</w:t>
      </w:r>
    </w:p>
    <w:p w:rsidR="00BC35E7" w:rsidRDefault="004B3B97" w:rsidP="001B153B">
      <w:pPr>
        <w:spacing w:after="0"/>
        <w:ind w:left="720" w:right="540"/>
      </w:pPr>
      <w:r>
        <w:t xml:space="preserve">Navy PBY aircraft report sightings of the Imperial Japanese Navy at around 5:30 on the morning of June 4, 1942. The report: “Many planes, heading Midway.” Vice Admiral Chuichi Nagumo’s First Carrier Striking Force, four aircraft carriers, steams 150 miles northwest of Midway atoll. </w:t>
      </w:r>
    </w:p>
    <w:p w:rsidR="004B3B97" w:rsidRDefault="004B3B97" w:rsidP="001B153B">
      <w:pPr>
        <w:tabs>
          <w:tab w:val="left" w:pos="8640"/>
        </w:tabs>
        <w:spacing w:after="0"/>
        <w:ind w:left="720" w:right="540" w:firstLine="450"/>
      </w:pPr>
      <w:r>
        <w:t xml:space="preserve">At dawn, with sightings confirmed, the pilots and ground crews of MAG-22 </w:t>
      </w:r>
      <w:r w:rsidR="00BC35E7">
        <w:br/>
      </w:r>
      <w:r>
        <w:t xml:space="preserve">launch fighters from VMF-221, followed by the VT-8 detachment of new Grumman </w:t>
      </w:r>
      <w:r w:rsidR="00BC35E7">
        <w:br/>
      </w:r>
      <w:r>
        <w:t xml:space="preserve">TBF Avengers, torpedo-equipped USAAF B-26s, and VMSB-241 scout bombers. Three divisions of fighters, seven F2A-3s and five F4F-3s, move to intercept the Japanese aircraft. Another 12 F2A-3s and a lone F4F-3 are held in reserve west of the island. </w:t>
      </w:r>
    </w:p>
    <w:p w:rsidR="004B3B97" w:rsidRDefault="004B3B97" w:rsidP="00B61F90">
      <w:pPr>
        <w:spacing w:after="0"/>
        <w:ind w:left="720" w:right="540" w:firstLine="450"/>
      </w:pPr>
      <w:r w:rsidRPr="00A12D80">
        <w:rPr>
          <w:kern w:val="20"/>
        </w:rPr>
        <w:t xml:space="preserve">At 6:16 that morning, 30 miles from Midway, Marine fighter pilots spot a Japanese formation of Nakajima Type 97 carrier attack planes, operating in the high-level bomber role. The two groups of Marine aircraft attack, 25 Marine fighters taking on 107 enemy aircraft in defense of the tiny atoll. Only 10 return to Midway. Just two of those are fit to </w:t>
      </w:r>
      <w:r w:rsidR="00BC35E7" w:rsidRPr="00A12D80">
        <w:rPr>
          <w:kern w:val="20"/>
        </w:rPr>
        <w:br/>
      </w:r>
      <w:r w:rsidRPr="00A12D80">
        <w:rPr>
          <w:kern w:val="20"/>
        </w:rPr>
        <w:t xml:space="preserve">fly again. </w:t>
      </w:r>
    </w:p>
    <w:p w:rsidR="004B3B97" w:rsidRDefault="004B3B97" w:rsidP="001B153B">
      <w:pPr>
        <w:spacing w:after="0"/>
        <w:ind w:left="720" w:right="540" w:firstLine="450"/>
      </w:pPr>
      <w:r>
        <w:t xml:space="preserve">On the island below this air melee, the Sixth Defense Battalion stands ready to </w:t>
      </w:r>
      <w:r w:rsidR="00BC35E7">
        <w:br/>
      </w:r>
      <w:r>
        <w:t xml:space="preserve">defend Midway. At 6:30, the Commanding Officer gives orders to “fire when targets are </w:t>
      </w:r>
      <w:r w:rsidR="00BC35E7">
        <w:br/>
      </w:r>
      <w:r>
        <w:t xml:space="preserve">in range.” The radar station operators can see the enemy aircraft by then and report their distance. By 6:31 the guns on Midway atoll are fully engaged with enemy aircraft. </w:t>
      </w:r>
    </w:p>
    <w:p w:rsidR="00134493" w:rsidRDefault="004B3B97" w:rsidP="001B153B">
      <w:pPr>
        <w:tabs>
          <w:tab w:val="left" w:pos="7920"/>
        </w:tabs>
        <w:spacing w:after="0"/>
        <w:ind w:left="720" w:right="630" w:firstLine="450"/>
        <w:sectPr w:rsidR="00134493" w:rsidSect="00312A7F">
          <w:headerReference w:type="default" r:id="rId20"/>
          <w:footerReference w:type="default" r:id="rId21"/>
          <w:type w:val="continuous"/>
          <w:pgSz w:w="10080" w:h="12240"/>
          <w:pgMar w:top="720" w:right="720" w:bottom="720" w:left="720" w:header="720" w:footer="720" w:gutter="0"/>
          <w:cols w:space="720"/>
          <w:docGrid w:linePitch="360"/>
        </w:sectPr>
      </w:pPr>
      <w:r>
        <w:t>The Japanese bombers, guarded by Zero escorts, bomb the atoll’s seaplane hangar and ramps, fuel storage, and barracks. Others strike the runway, mess halls, and galley. Even the power station is hit. In between bomb explosions, the Zeros strafe gun pits, oil tanks, and anything that moves.</w:t>
      </w:r>
    </w:p>
    <w:p w:rsidR="004B3B97" w:rsidRDefault="004B3B97" w:rsidP="00134493">
      <w:pPr>
        <w:spacing w:before="480" w:after="0"/>
        <w:ind w:left="720" w:right="634" w:firstLine="446"/>
      </w:pPr>
      <w:r>
        <w:lastRenderedPageBreak/>
        <w:t xml:space="preserve">The first attack is over by 6:48 in the morning. The Japanese return to their carriers and, while the attack achieved heavy damage, Vice Admiral Nagumo’s strike received significant damage in the form of key strike leaders splashed by VMF-221. Fighters and </w:t>
      </w:r>
      <w:r w:rsidR="00BC35E7">
        <w:br/>
      </w:r>
      <w:r>
        <w:t xml:space="preserve">the Marine antiaircraft batteries destroyed at least five enemy planes, and another three ditched on the return flight to the carriers. </w:t>
      </w:r>
    </w:p>
    <w:p w:rsidR="00637AB1" w:rsidRDefault="004B3B97" w:rsidP="00637AB1">
      <w:pPr>
        <w:spacing w:after="0"/>
        <w:ind w:left="720" w:right="720" w:firstLine="450"/>
      </w:pPr>
      <w:r>
        <w:t>But VMSB-241, with 16 SBD-2s and 11 SB2U-3s, ordered to attack the Japanese</w:t>
      </w:r>
      <w:r w:rsidR="00637AB1">
        <w:t xml:space="preserve"> carriers, do so with gusto. They lose 11 planes to antiaircraft fire and enemy fighters but score no hits in attacks on one carrier and a battleship. </w:t>
      </w:r>
    </w:p>
    <w:p w:rsidR="00637AB1" w:rsidRDefault="00637AB1" w:rsidP="00637AB1">
      <w:pPr>
        <w:tabs>
          <w:tab w:val="left" w:pos="7650"/>
        </w:tabs>
        <w:ind w:left="720" w:right="900" w:firstLine="450"/>
      </w:pPr>
      <w:r>
        <w:t xml:space="preserve">At 6:30 on the morning of June 5, the Marines launch 12 bombers against two large enemy warships, the heavy cruisers </w:t>
      </w:r>
      <w:r>
        <w:rPr>
          <w:i/>
          <w:iCs/>
        </w:rPr>
        <w:t xml:space="preserve">Mikuma </w:t>
      </w:r>
      <w:r>
        <w:t xml:space="preserve">and </w:t>
      </w:r>
      <w:r>
        <w:rPr>
          <w:i/>
          <w:iCs/>
        </w:rPr>
        <w:t>Mogami</w:t>
      </w:r>
      <w:r>
        <w:t xml:space="preserve">. During the attack, Captain Richard E. Fleming, a participant in all the Marine actions at the Battle of Midway, attacks </w:t>
      </w:r>
      <w:r>
        <w:rPr>
          <w:i/>
          <w:iCs/>
        </w:rPr>
        <w:t>Mikuma</w:t>
      </w:r>
      <w:r>
        <w:t xml:space="preserve">. Although his bomber is hit by antiaircraft fire and bursts into flames, he stays in his dive and releases at 500 feet, receiving credit for a “near miss on the stern of the ship.” Unable to pull out, his plane crashes close aboard. He was awarded the Medal of Honor posthumously for his gallantry during June 4–5. </w:t>
      </w:r>
    </w:p>
    <w:p w:rsidR="00BC35E7" w:rsidRDefault="00637AB1" w:rsidP="00637AB1">
      <w:pPr>
        <w:spacing w:after="0"/>
        <w:ind w:left="720" w:right="630"/>
        <w:sectPr w:rsidR="00BC35E7" w:rsidSect="00134493">
          <w:pgSz w:w="10080" w:h="12240"/>
          <w:pgMar w:top="720" w:right="720" w:bottom="720" w:left="720" w:header="720" w:footer="720" w:gutter="0"/>
          <w:cols w:space="720"/>
          <w:docGrid w:linePitch="360"/>
        </w:sectPr>
      </w:pPr>
      <w:r>
        <w:rPr>
          <w:i/>
          <w:iCs/>
        </w:rPr>
        <w:t>Robert J. Cressman, Naval History and Heritage Command</w:t>
      </w:r>
    </w:p>
    <w:p w:rsidR="00637AB1" w:rsidRDefault="00B7577F" w:rsidP="00134493">
      <w:pPr>
        <w:pStyle w:val="Heading1"/>
        <w:spacing w:before="480"/>
        <w:jc w:val="center"/>
        <w:sectPr w:rsidR="00637AB1" w:rsidSect="00D477AE">
          <w:headerReference w:type="even" r:id="rId22"/>
          <w:headerReference w:type="default" r:id="rId23"/>
          <w:footerReference w:type="even" r:id="rId24"/>
          <w:type w:val="nextColumn"/>
          <w:pgSz w:w="10080" w:h="12240"/>
          <w:pgMar w:top="720" w:right="720" w:bottom="720" w:left="720" w:header="720" w:footer="720" w:gutter="0"/>
          <w:cols w:space="720"/>
          <w:docGrid w:linePitch="360"/>
        </w:sectPr>
      </w:pPr>
      <w:r>
        <w:lastRenderedPageBreak/>
        <w:t>[Insert Title]</w:t>
      </w:r>
    </w:p>
    <w:p w:rsidR="00637AB1" w:rsidRDefault="00B7577F" w:rsidP="00637AB1">
      <w:pPr>
        <w:pStyle w:val="Heading2"/>
        <w:ind w:left="720" w:right="720"/>
        <w:jc w:val="center"/>
        <w:sectPr w:rsidR="00637AB1" w:rsidSect="00637AB1">
          <w:type w:val="continuous"/>
          <w:pgSz w:w="10080" w:h="12240"/>
          <w:pgMar w:top="720" w:right="720" w:bottom="720" w:left="720" w:header="720" w:footer="720" w:gutter="0"/>
          <w:cols w:space="720"/>
          <w:docGrid w:linePitch="360"/>
        </w:sectPr>
      </w:pPr>
      <w:r>
        <w:lastRenderedPageBreak/>
        <w:t>[Insert Text/Heading]</w:t>
      </w:r>
    </w:p>
    <w:p w:rsidR="00637AB1" w:rsidRDefault="00B7577F" w:rsidP="00637AB1">
      <w:pPr>
        <w:tabs>
          <w:tab w:val="left" w:pos="720"/>
        </w:tabs>
        <w:ind w:left="720" w:right="720"/>
        <w:jc w:val="center"/>
        <w:sectPr w:rsidR="00637AB1" w:rsidSect="00637AB1">
          <w:type w:val="continuous"/>
          <w:pgSz w:w="10080" w:h="12240"/>
          <w:pgMar w:top="720" w:right="720" w:bottom="720" w:left="720" w:header="720" w:footer="720" w:gutter="0"/>
          <w:cols w:space="720"/>
          <w:docGrid w:linePitch="360"/>
        </w:sectPr>
      </w:pPr>
      <w:r>
        <w:lastRenderedPageBreak/>
        <w:t>[Insert details]</w:t>
      </w:r>
      <w:r w:rsidR="00637AB1">
        <w:t xml:space="preserve"> </w:t>
      </w:r>
    </w:p>
    <w:p w:rsidR="00B7577F" w:rsidRDefault="00B7577F" w:rsidP="00B7577F">
      <w:pPr>
        <w:pStyle w:val="Heading2"/>
        <w:ind w:left="720" w:right="720"/>
        <w:jc w:val="center"/>
        <w:sectPr w:rsidR="00B7577F" w:rsidSect="00637AB1">
          <w:type w:val="continuous"/>
          <w:pgSz w:w="10080" w:h="12240"/>
          <w:pgMar w:top="720" w:right="720" w:bottom="720" w:left="720" w:header="720" w:footer="720" w:gutter="0"/>
          <w:cols w:space="720"/>
          <w:docGrid w:linePitch="360"/>
        </w:sectPr>
      </w:pPr>
      <w:r>
        <w:lastRenderedPageBreak/>
        <w:t>[Insert Text/Heading]</w:t>
      </w:r>
    </w:p>
    <w:p w:rsidR="00B7577F" w:rsidRDefault="00B7577F" w:rsidP="00B7577F">
      <w:pPr>
        <w:tabs>
          <w:tab w:val="left" w:pos="720"/>
        </w:tabs>
        <w:ind w:left="720" w:right="720"/>
        <w:jc w:val="center"/>
        <w:sectPr w:rsidR="00B7577F" w:rsidSect="00637AB1">
          <w:type w:val="continuous"/>
          <w:pgSz w:w="10080" w:h="12240"/>
          <w:pgMar w:top="720" w:right="720" w:bottom="720" w:left="720" w:header="720" w:footer="720" w:gutter="0"/>
          <w:cols w:space="720"/>
          <w:docGrid w:linePitch="360"/>
        </w:sectPr>
      </w:pPr>
      <w:r>
        <w:lastRenderedPageBreak/>
        <w:t xml:space="preserve">[Insert details] </w:t>
      </w:r>
    </w:p>
    <w:p w:rsidR="00B7577F" w:rsidRDefault="00B7577F" w:rsidP="00B7577F">
      <w:pPr>
        <w:pStyle w:val="Heading2"/>
        <w:ind w:left="720" w:right="720"/>
        <w:jc w:val="center"/>
        <w:sectPr w:rsidR="00B7577F" w:rsidSect="00637AB1">
          <w:type w:val="continuous"/>
          <w:pgSz w:w="10080" w:h="12240"/>
          <w:pgMar w:top="720" w:right="720" w:bottom="720" w:left="720" w:header="720" w:footer="720" w:gutter="0"/>
          <w:cols w:space="720"/>
          <w:docGrid w:linePitch="360"/>
        </w:sectPr>
      </w:pPr>
      <w:r>
        <w:lastRenderedPageBreak/>
        <w:t xml:space="preserve"> [Insert Text/Heading]</w:t>
      </w:r>
    </w:p>
    <w:p w:rsidR="00B7577F" w:rsidRDefault="00B7577F" w:rsidP="00B7577F">
      <w:pPr>
        <w:tabs>
          <w:tab w:val="left" w:pos="720"/>
        </w:tabs>
        <w:ind w:left="720" w:right="720"/>
        <w:jc w:val="center"/>
        <w:sectPr w:rsidR="00B7577F" w:rsidSect="00637AB1">
          <w:type w:val="continuous"/>
          <w:pgSz w:w="10080" w:h="12240"/>
          <w:pgMar w:top="720" w:right="720" w:bottom="720" w:left="720" w:header="720" w:footer="720" w:gutter="0"/>
          <w:cols w:space="720"/>
          <w:docGrid w:linePitch="360"/>
        </w:sectPr>
      </w:pPr>
      <w:r>
        <w:lastRenderedPageBreak/>
        <w:t xml:space="preserve">[Insert details] </w:t>
      </w:r>
    </w:p>
    <w:p w:rsidR="00BC35E7" w:rsidRDefault="00BC35E7" w:rsidP="00BC35E7">
      <w:pPr>
        <w:spacing w:after="0"/>
        <w:rPr>
          <w:rStyle w:val="A3"/>
          <w:rFonts w:ascii="MS Gothic" w:eastAsia="MS Gothic" w:hAnsi="MS Gothic" w:cs="MS Gothic"/>
          <w:sz w:val="18"/>
          <w:szCs w:val="18"/>
        </w:rPr>
        <w:sectPr w:rsidR="00BC35E7" w:rsidSect="00637AB1">
          <w:type w:val="continuous"/>
          <w:pgSz w:w="10080" w:h="12240"/>
          <w:pgMar w:top="720" w:right="720" w:bottom="720" w:left="720" w:header="720" w:footer="720" w:gutter="0"/>
          <w:cols w:space="720"/>
          <w:docGrid w:linePitch="360"/>
        </w:sectPr>
      </w:pPr>
    </w:p>
    <w:p w:rsidR="003B5004" w:rsidRDefault="003B5004" w:rsidP="003B5004">
      <w:pPr>
        <w:spacing w:after="0"/>
        <w:ind w:left="0" w:right="-720"/>
        <w:jc w:val="right"/>
        <w:rPr>
          <w:noProof/>
          <w:color w:val="000000"/>
        </w:rPr>
      </w:pPr>
      <w:r>
        <w:rPr>
          <w:noProof/>
          <w:color w:val="000000"/>
        </w:rPr>
        <w:lastRenderedPageBreak/>
        <w:drawing>
          <wp:inline distT="0" distB="0" distL="0" distR="0" wp14:anchorId="1C24A4A6" wp14:editId="44CD326C">
            <wp:extent cx="5867400" cy="6839712"/>
            <wp:effectExtent l="0" t="0" r="0" b="0"/>
            <wp:docPr id="12" name="Picture 12" descr="BW photograph of Marine aircraft diving and firing at Japanese aircaft." title="Marines at Midwa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COD\Communication Branch\Publishing Section\Projects\Outreach Support\Midway\BoM Templates (INCOMPLETE FILES)\Links\Photo for center spread to replace memorial.tif"/>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4" t="438" r="50450" b="438"/>
                    <a:stretch/>
                  </pic:blipFill>
                  <pic:spPr bwMode="auto">
                    <a:xfrm>
                      <a:off x="0" y="0"/>
                      <a:ext cx="5870448" cy="6843265"/>
                    </a:xfrm>
                    <a:prstGeom prst="rect">
                      <a:avLst/>
                    </a:prstGeom>
                    <a:noFill/>
                    <a:ln>
                      <a:noFill/>
                    </a:ln>
                    <a:extLst>
                      <a:ext uri="{53640926-AAD7-44D8-BBD7-CCE9431645EC}">
                        <a14:shadowObscured xmlns:a14="http://schemas.microsoft.com/office/drawing/2010/main"/>
                      </a:ext>
                    </a:extLst>
                  </pic:spPr>
                </pic:pic>
              </a:graphicData>
            </a:graphic>
          </wp:inline>
        </w:drawing>
      </w:r>
    </w:p>
    <w:p w:rsidR="003B5004" w:rsidRPr="004B3B97" w:rsidRDefault="003B5004" w:rsidP="003B5004">
      <w:pPr>
        <w:spacing w:after="0"/>
        <w:ind w:left="-720" w:right="-2880"/>
        <w:rPr>
          <w:color w:val="000000"/>
        </w:rPr>
        <w:sectPr w:rsidR="003B5004" w:rsidRPr="004B3B97" w:rsidSect="00134493">
          <w:headerReference w:type="even" r:id="rId26"/>
          <w:headerReference w:type="default" r:id="rId27"/>
          <w:footerReference w:type="even" r:id="rId28"/>
          <w:type w:val="nextColumn"/>
          <w:pgSz w:w="10080" w:h="12240"/>
          <w:pgMar w:top="720" w:right="720" w:bottom="720" w:left="720" w:header="0" w:footer="0" w:gutter="0"/>
          <w:cols w:space="720"/>
          <w:docGrid w:linePitch="360"/>
        </w:sectPr>
      </w:pPr>
    </w:p>
    <w:p w:rsidR="003B5004" w:rsidRDefault="003B5004" w:rsidP="003B5004">
      <w:pPr>
        <w:ind w:left="-720"/>
        <w:sectPr w:rsidR="003B5004" w:rsidSect="000C1F75">
          <w:headerReference w:type="even" r:id="rId29"/>
          <w:headerReference w:type="default" r:id="rId30"/>
          <w:footerReference w:type="even" r:id="rId31"/>
          <w:footerReference w:type="default" r:id="rId32"/>
          <w:type w:val="nextColumn"/>
          <w:pgSz w:w="10080" w:h="12240"/>
          <w:pgMar w:top="720" w:right="720" w:bottom="720" w:left="720" w:header="0" w:footer="0" w:gutter="0"/>
          <w:cols w:space="720"/>
          <w:docGrid w:linePitch="360"/>
        </w:sectPr>
      </w:pPr>
      <w:r>
        <w:rPr>
          <w:noProof/>
          <w:color w:val="000000"/>
        </w:rPr>
        <w:lastRenderedPageBreak/>
        <w:drawing>
          <wp:inline distT="0" distB="0" distL="0" distR="0" wp14:anchorId="0F1422F8" wp14:editId="128E2D62">
            <wp:extent cx="5897880" cy="6839712"/>
            <wp:effectExtent l="0" t="0" r="7620" b="0"/>
            <wp:docPr id="11" name="Picture 11" descr="BW image.  Far above on the right side, an undamaged Marine aircraft is making a turn above four Japanese aircraft. One Japanese aircraft is ablaze and seems to be in an uncontrolled dive towards the sea with a thick trail of smoke. Another Japanese aircraft is making a tight turn but is seen taking direct fire. Two other Japanese aircraft in the distance are trailing thick smoke, one is about to hit the water, the other performs a wide turn. The rippled seas below show two splashes with smoke trailing from each." title="Marines at Mid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OD\Communication Branch\Publishing Section\Projects\Outreach Support\Midway\BoM Templates (INCOMPLETE FILES)\Links\Photo for center spread to replace memorial.tif"/>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0001"/>
                    <a:stretch/>
                  </pic:blipFill>
                  <pic:spPr bwMode="auto">
                    <a:xfrm>
                      <a:off x="0" y="0"/>
                      <a:ext cx="5897880" cy="6839712"/>
                    </a:xfrm>
                    <a:prstGeom prst="rect">
                      <a:avLst/>
                    </a:prstGeom>
                    <a:noFill/>
                    <a:ln>
                      <a:noFill/>
                    </a:ln>
                    <a:extLst>
                      <a:ext uri="{53640926-AAD7-44D8-BBD7-CCE9431645EC}">
                        <a14:shadowObscured xmlns:a14="http://schemas.microsoft.com/office/drawing/2010/main"/>
                      </a:ext>
                    </a:extLst>
                  </pic:spPr>
                </pic:pic>
              </a:graphicData>
            </a:graphic>
          </wp:inline>
        </w:drawing>
      </w:r>
    </w:p>
    <w:p w:rsidR="00DE5543" w:rsidRDefault="00D37431" w:rsidP="00134493">
      <w:pPr>
        <w:ind w:left="-144"/>
      </w:pPr>
      <w:r>
        <w:rPr>
          <w:noProof/>
        </w:rPr>
        <w:lastRenderedPageBreak/>
        <w:drawing>
          <wp:inline distT="0" distB="0" distL="0" distR="0" wp14:anchorId="736FBF4C" wp14:editId="210AB761">
            <wp:extent cx="5648325" cy="62103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48325" cy="6210300"/>
                    </a:xfrm>
                    <a:prstGeom prst="rect">
                      <a:avLst/>
                    </a:prstGeom>
                  </pic:spPr>
                </pic:pic>
              </a:graphicData>
            </a:graphic>
          </wp:inline>
        </w:drawing>
      </w:r>
    </w:p>
    <w:p w:rsidR="004A372D" w:rsidRDefault="004A372D" w:rsidP="00D37431">
      <w:pPr>
        <w:ind w:left="0"/>
        <w:sectPr w:rsidR="004A372D" w:rsidSect="000C1F75">
          <w:headerReference w:type="even" r:id="rId35"/>
          <w:headerReference w:type="default" r:id="rId36"/>
          <w:footerReference w:type="default" r:id="rId37"/>
          <w:type w:val="nextColumn"/>
          <w:pgSz w:w="10080" w:h="12240"/>
          <w:pgMar w:top="720" w:right="720" w:bottom="720" w:left="720" w:header="648" w:footer="720" w:gutter="0"/>
          <w:cols w:space="720"/>
          <w:docGrid w:linePitch="360"/>
        </w:sectPr>
      </w:pPr>
    </w:p>
    <w:p w:rsidR="006D353C" w:rsidRDefault="000C1F75" w:rsidP="00134493">
      <w:pPr>
        <w:ind w:left="-72"/>
        <w:jc w:val="right"/>
        <w:rPr>
          <w:rStyle w:val="A3"/>
          <w:rFonts w:ascii="MS Gothic" w:eastAsia="MS Gothic" w:hAnsi="MS Gothic" w:cs="MS Gothic"/>
          <w:sz w:val="18"/>
          <w:szCs w:val="18"/>
        </w:rPr>
        <w:sectPr w:rsidR="006D353C" w:rsidSect="00D477AE">
          <w:headerReference w:type="even" r:id="rId38"/>
          <w:headerReference w:type="default" r:id="rId39"/>
          <w:footerReference w:type="even" r:id="rId40"/>
          <w:type w:val="nextColumn"/>
          <w:pgSz w:w="10080" w:h="12240"/>
          <w:pgMar w:top="720" w:right="720" w:bottom="720" w:left="720" w:header="720" w:footer="720" w:gutter="0"/>
          <w:cols w:space="720"/>
          <w:docGrid w:linePitch="360"/>
        </w:sectPr>
      </w:pPr>
      <w:r>
        <w:rPr>
          <w:rFonts w:ascii="MS Gothic" w:eastAsia="MS Gothic" w:hAnsi="MS Gothic" w:cs="MS Gothic"/>
          <w:noProof/>
          <w:color w:val="CE151C"/>
          <w:sz w:val="18"/>
          <w:szCs w:val="18"/>
        </w:rPr>
        <w:lastRenderedPageBreak/>
        <w:drawing>
          <wp:inline distT="0" distB="0" distL="0" distR="0" wp14:anchorId="3329C5F4" wp14:editId="649BE094">
            <wp:extent cx="5613400" cy="6208776"/>
            <wp:effectExtent l="0" t="0" r="635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1.jpg"/>
                    <pic:cNvPicPr/>
                  </pic:nvPicPr>
                  <pic:blipFill rotWithShape="1">
                    <a:blip r:embed="rId41" cstate="print">
                      <a:extLst>
                        <a:ext uri="{28A0092B-C50C-407E-A947-70E740481C1C}">
                          <a14:useLocalDpi xmlns:a14="http://schemas.microsoft.com/office/drawing/2010/main" val="0"/>
                        </a:ext>
                      </a:extLst>
                    </a:blip>
                    <a:srcRect t="969" b="94"/>
                    <a:stretch/>
                  </pic:blipFill>
                  <pic:spPr bwMode="auto">
                    <a:xfrm>
                      <a:off x="0" y="0"/>
                      <a:ext cx="5614670" cy="6210181"/>
                    </a:xfrm>
                    <a:prstGeom prst="rect">
                      <a:avLst/>
                    </a:prstGeom>
                    <a:ln>
                      <a:noFill/>
                    </a:ln>
                    <a:extLst>
                      <a:ext uri="{53640926-AAD7-44D8-BBD7-CCE9431645EC}">
                        <a14:shadowObscured xmlns:a14="http://schemas.microsoft.com/office/drawing/2010/main"/>
                      </a:ext>
                    </a:extLst>
                  </pic:spPr>
                </pic:pic>
              </a:graphicData>
            </a:graphic>
          </wp:inline>
        </w:drawing>
      </w:r>
    </w:p>
    <w:p w:rsidR="00D350E0" w:rsidRDefault="009E4AEA" w:rsidP="009E4AEA">
      <w:pPr>
        <w:tabs>
          <w:tab w:val="left" w:pos="-180"/>
        </w:tabs>
        <w:ind w:left="-180"/>
        <w:jc w:val="right"/>
        <w:rPr>
          <w:rStyle w:val="A3"/>
          <w:rFonts w:ascii="MS Gothic" w:eastAsia="MS Gothic" w:hAnsi="MS Gothic" w:cs="MS Gothic"/>
          <w:sz w:val="18"/>
          <w:szCs w:val="18"/>
        </w:rPr>
        <w:sectPr w:rsidR="00D350E0" w:rsidSect="00D350E0">
          <w:headerReference w:type="even" r:id="rId42"/>
          <w:headerReference w:type="default" r:id="rId43"/>
          <w:type w:val="nextColumn"/>
          <w:pgSz w:w="10080" w:h="12240"/>
          <w:pgMar w:top="720" w:right="720" w:bottom="720" w:left="720" w:header="648" w:footer="720" w:gutter="0"/>
          <w:cols w:space="720"/>
          <w:docGrid w:linePitch="360"/>
        </w:sectPr>
      </w:pPr>
      <w:r>
        <w:rPr>
          <w:rFonts w:ascii="MS Gothic" w:eastAsia="MS Gothic" w:hAnsi="MS Gothic" w:cs="MS Gothic"/>
          <w:noProof/>
          <w:color w:val="CE151C"/>
          <w:sz w:val="18"/>
          <w:szCs w:val="18"/>
        </w:rPr>
        <w:lastRenderedPageBreak/>
        <w:drawing>
          <wp:inline distT="0" distB="0" distL="0" distR="0" wp14:anchorId="4B037DC8" wp14:editId="5FFD50B3">
            <wp:extent cx="5655310" cy="643890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2.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655310" cy="6438900"/>
                    </a:xfrm>
                    <a:prstGeom prst="rect">
                      <a:avLst/>
                    </a:prstGeom>
                  </pic:spPr>
                </pic:pic>
              </a:graphicData>
            </a:graphic>
          </wp:inline>
        </w:drawing>
      </w:r>
    </w:p>
    <w:p w:rsidR="004A372D" w:rsidRDefault="009E4AEA" w:rsidP="009E4AEA">
      <w:pPr>
        <w:tabs>
          <w:tab w:val="left" w:pos="-180"/>
        </w:tabs>
        <w:ind w:left="-180"/>
        <w:jc w:val="right"/>
        <w:rPr>
          <w:rStyle w:val="A3"/>
          <w:rFonts w:ascii="MS Gothic" w:eastAsia="MS Gothic" w:hAnsi="MS Gothic" w:cs="MS Gothic"/>
          <w:sz w:val="18"/>
          <w:szCs w:val="18"/>
        </w:rPr>
      </w:pPr>
      <w:r w:rsidRPr="009876AB">
        <w:rPr>
          <w:rFonts w:ascii="Minion Pro SmBd" w:eastAsia="MS Gothic" w:hAnsi="Minion Pro SmBd" w:cs="MS Gothic"/>
          <w:noProof/>
          <w:color w:val="CE151C"/>
        </w:rPr>
        <w:lastRenderedPageBreak/>
        <w:drawing>
          <wp:inline distT="0" distB="0" distL="0" distR="0" wp14:anchorId="140DC436" wp14:editId="6F2D15A5">
            <wp:extent cx="5673943" cy="6496334"/>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3.jpg"/>
                    <pic:cNvPicPr/>
                  </pic:nvPicPr>
                  <pic:blipFill rotWithShape="1">
                    <a:blip r:embed="rId45" cstate="print">
                      <a:extLst>
                        <a:ext uri="{28A0092B-C50C-407E-A947-70E740481C1C}">
                          <a14:useLocalDpi xmlns:a14="http://schemas.microsoft.com/office/drawing/2010/main" val="0"/>
                        </a:ext>
                      </a:extLst>
                    </a:blip>
                    <a:srcRect t="-850" b="-1"/>
                    <a:stretch/>
                  </pic:blipFill>
                  <pic:spPr bwMode="auto">
                    <a:xfrm>
                      <a:off x="0" y="0"/>
                      <a:ext cx="5688330" cy="6512806"/>
                    </a:xfrm>
                    <a:prstGeom prst="rect">
                      <a:avLst/>
                    </a:prstGeom>
                    <a:ln>
                      <a:noFill/>
                    </a:ln>
                    <a:extLst>
                      <a:ext uri="{53640926-AAD7-44D8-BBD7-CCE9431645EC}">
                        <a14:shadowObscured xmlns:a14="http://schemas.microsoft.com/office/drawing/2010/main"/>
                      </a:ext>
                    </a:extLst>
                  </pic:spPr>
                </pic:pic>
              </a:graphicData>
            </a:graphic>
          </wp:inline>
        </w:drawing>
      </w:r>
    </w:p>
    <w:p w:rsidR="00D37431" w:rsidRDefault="00D37431" w:rsidP="004A372D">
      <w:pPr>
        <w:ind w:left="630" w:right="-720"/>
        <w:jc w:val="right"/>
        <w:rPr>
          <w:rStyle w:val="A3"/>
          <w:rFonts w:ascii="MS Gothic" w:eastAsia="MS Gothic" w:hAnsi="MS Gothic" w:cs="MS Gothic"/>
          <w:sz w:val="18"/>
          <w:szCs w:val="18"/>
        </w:rPr>
        <w:sectPr w:rsidR="00D37431" w:rsidSect="00D350E0">
          <w:headerReference w:type="even" r:id="rId46"/>
          <w:headerReference w:type="default" r:id="rId47"/>
          <w:footerReference w:type="even" r:id="rId48"/>
          <w:type w:val="continuous"/>
          <w:pgSz w:w="10080" w:h="12240"/>
          <w:pgMar w:top="720" w:right="720" w:bottom="720" w:left="720" w:header="648" w:footer="720" w:gutter="0"/>
          <w:cols w:space="720"/>
          <w:docGrid w:linePitch="360"/>
        </w:sectPr>
      </w:pPr>
    </w:p>
    <w:p w:rsidR="00C020D3" w:rsidRDefault="003B5004" w:rsidP="003B5004">
      <w:pPr>
        <w:spacing w:before="360" w:line="240" w:lineRule="auto"/>
        <w:ind w:left="86" w:right="-720"/>
        <w:rPr>
          <w:rStyle w:val="A3"/>
          <w:rFonts w:ascii="MS Gothic" w:eastAsia="MS Gothic" w:hAnsi="MS Gothic" w:cs="MS Gothic"/>
          <w:sz w:val="18"/>
          <w:szCs w:val="18"/>
        </w:rPr>
        <w:sectPr w:rsidR="00C020D3" w:rsidSect="009E4AEA">
          <w:headerReference w:type="even" r:id="rId49"/>
          <w:headerReference w:type="default" r:id="rId50"/>
          <w:footerReference w:type="even" r:id="rId51"/>
          <w:footerReference w:type="default" r:id="rId52"/>
          <w:type w:val="continuous"/>
          <w:pgSz w:w="10080" w:h="12240"/>
          <w:pgMar w:top="720" w:right="720" w:bottom="720" w:left="720" w:header="720" w:footer="720" w:gutter="0"/>
          <w:cols w:space="720"/>
          <w:docGrid w:linePitch="360"/>
        </w:sectPr>
      </w:pPr>
      <w:r>
        <w:rPr>
          <w:rFonts w:ascii="MS Gothic" w:eastAsia="MS Gothic" w:hAnsi="MS Gothic" w:cs="MS Gothic"/>
          <w:noProof/>
          <w:color w:val="CE151C"/>
          <w:sz w:val="18"/>
          <w:szCs w:val="18"/>
        </w:rPr>
        <w:lastRenderedPageBreak/>
        <w:drawing>
          <wp:inline distT="0" distB="0" distL="0" distR="0" wp14:anchorId="2FA44677" wp14:editId="4C300FE2">
            <wp:extent cx="5486400" cy="4264660"/>
            <wp:effectExtent l="0" t="0" r="0" b="2540"/>
            <wp:docPr id="22" name="Picture 22" descr="Color photograph. Focus on the foreground is a bronze-colored statue of a lone sailor, wearing a dixie cup and a peacoat, collar popped up, hands resting in the pockets. In the background stands a Navy color guard (four sailors wearing white uniforms, in formation. The two at the end carry rifles, the second from the left carries the National ensign, and the third from the left carries the Navy's flag.)" title="Lone Sa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5.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486400" cy="4264660"/>
                    </a:xfrm>
                    <a:prstGeom prst="rect">
                      <a:avLst/>
                    </a:prstGeom>
                  </pic:spPr>
                </pic:pic>
              </a:graphicData>
            </a:graphic>
          </wp:inline>
        </w:drawing>
      </w:r>
    </w:p>
    <w:p w:rsidR="00DA3508" w:rsidRDefault="00DA3508" w:rsidP="00AD28B8">
      <w:pPr>
        <w:pStyle w:val="Heading1"/>
        <w:spacing w:before="480" w:after="480"/>
        <w:jc w:val="center"/>
        <w:rPr>
          <w:rStyle w:val="A3"/>
          <w:rFonts w:cs="Times New Roman"/>
          <w:sz w:val="42"/>
          <w:szCs w:val="42"/>
        </w:rPr>
      </w:pPr>
      <w:r w:rsidRPr="00684A6B">
        <w:rPr>
          <w:rStyle w:val="A3"/>
          <w:rFonts w:cs="Times New Roman"/>
          <w:sz w:val="42"/>
          <w:szCs w:val="42"/>
        </w:rPr>
        <w:lastRenderedPageBreak/>
        <w:t>U.S. Navy at Midway</w:t>
      </w:r>
    </w:p>
    <w:p w:rsidR="00DA3508" w:rsidRPr="00684A6B" w:rsidRDefault="00DA3508" w:rsidP="00DA3508">
      <w:pPr>
        <w:pStyle w:val="Quote"/>
        <w:jc w:val="left"/>
      </w:pPr>
      <w:r w:rsidRPr="00684A6B">
        <w:t xml:space="preserve">“Through the skill and devotion to duty of their armed forces of all branches in the Midway area our citizens can now rejoice that a momentous victory is in the making. </w:t>
      </w:r>
    </w:p>
    <w:p w:rsidR="00DA3508" w:rsidRPr="00F30D5F" w:rsidRDefault="00DA3508" w:rsidP="00DA3508">
      <w:pPr>
        <w:pStyle w:val="Quote"/>
        <w:jc w:val="left"/>
      </w:pPr>
      <w:r w:rsidRPr="00F30D5F">
        <w:t>It was on a Sunday just six months ago that the Japanese made their peace</w:t>
      </w:r>
      <w:r w:rsidRPr="00F30D5F">
        <w:noBreakHyphen/>
        <w:t xml:space="preserve">time attack on our fleet and army activities on Oahu. At that time they created heavy damage, it is true, but their act aroused the grim determination of our citizenry to avenge such treachery, and it raised, not lowered, the morale of our fighting men. </w:t>
      </w:r>
    </w:p>
    <w:p w:rsidR="00DA3508" w:rsidRPr="00F30D5F" w:rsidRDefault="00DA3508" w:rsidP="00DA3508">
      <w:pPr>
        <w:pStyle w:val="Quote"/>
        <w:jc w:val="left"/>
      </w:pPr>
      <w:r w:rsidRPr="00F30D5F">
        <w:t xml:space="preserve">Pearl Harbor has now been partially avenged. Vengeance will not be complete until Japanese sea power has been reduced to impotence. We have made substantial progress in that direction. Perhaps we will be forgiven if we claim we are about midway to our objective!” </w:t>
      </w:r>
    </w:p>
    <w:p w:rsidR="00DA3508" w:rsidRPr="00F30D5F" w:rsidRDefault="00DA3508" w:rsidP="00DA3508">
      <w:pPr>
        <w:pStyle w:val="Quote"/>
        <w:ind w:right="540"/>
        <w:jc w:val="left"/>
        <w:rPr>
          <w:i/>
        </w:rPr>
      </w:pPr>
      <w:r w:rsidRPr="00F30D5F">
        <w:rPr>
          <w:i/>
        </w:rPr>
        <w:t>—Admiral Chester W. Nimitz, Commander-in-Chief, Pacific Fleet</w:t>
      </w:r>
    </w:p>
    <w:p w:rsidR="00DA3508" w:rsidRDefault="00DA3508" w:rsidP="00DA3508">
      <w:pPr>
        <w:pStyle w:val="Heading1"/>
        <w:sectPr w:rsidR="00DA3508" w:rsidSect="00D477AE">
          <w:headerReference w:type="even" r:id="rId54"/>
          <w:headerReference w:type="default" r:id="rId55"/>
          <w:footerReference w:type="default" r:id="rId56"/>
          <w:type w:val="nextColumn"/>
          <w:pgSz w:w="10080" w:h="12240"/>
          <w:pgMar w:top="720" w:right="720" w:bottom="720" w:left="720" w:header="720" w:footer="720" w:gutter="0"/>
          <w:cols w:space="720"/>
          <w:docGrid w:linePitch="360"/>
        </w:sectPr>
      </w:pPr>
      <w:r>
        <w:br w:type="page"/>
      </w:r>
    </w:p>
    <w:p w:rsidR="00C020D3" w:rsidRDefault="00C020D3" w:rsidP="00C020D3">
      <w:pPr>
        <w:pStyle w:val="Heading1"/>
        <w:spacing w:before="0"/>
      </w:pPr>
    </w:p>
    <w:p w:rsidR="00C020D3" w:rsidRDefault="00C020D3" w:rsidP="00C020D3">
      <w:pPr>
        <w:ind w:left="0"/>
        <w:jc w:val="center"/>
      </w:pPr>
      <w:r>
        <w:rPr>
          <w:noProof/>
        </w:rPr>
        <w:drawing>
          <wp:inline distT="0" distB="0" distL="0" distR="0" wp14:anchorId="1379E2F0" wp14:editId="4603BE38">
            <wp:extent cx="914400" cy="914400"/>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Midway Logo.png"/>
                    <pic:cNvPicPr preferRelativeResize="0"/>
                  </pic:nvPicPr>
                  <pic:blipFill rotWithShape="1">
                    <a:blip r:embed="rId57" cstate="print">
                      <a:extLst>
                        <a:ext uri="{28A0092B-C50C-407E-A947-70E740481C1C}">
                          <a14:useLocalDpi xmlns:a14="http://schemas.microsoft.com/office/drawing/2010/main" val="0"/>
                        </a:ext>
                      </a:extLst>
                    </a:blip>
                    <a:srcRect l="-1" r="1"/>
                    <a:stretch/>
                  </pic:blipFill>
                  <pic:spPr bwMode="auto">
                    <a:xfrm>
                      <a:off x="0" y="0"/>
                      <a:ext cx="914400" cy="914400"/>
                    </a:xfrm>
                    <a:prstGeom prst="rect">
                      <a:avLst/>
                    </a:prstGeom>
                    <a:ln>
                      <a:noFill/>
                    </a:ln>
                    <a:extLst>
                      <a:ext uri="{53640926-AAD7-44D8-BBD7-CCE9431645EC}">
                        <a14:shadowObscured xmlns:a14="http://schemas.microsoft.com/office/drawing/2010/main"/>
                      </a:ext>
                    </a:extLst>
                  </pic:spPr>
                </pic:pic>
              </a:graphicData>
            </a:graphic>
          </wp:inline>
        </w:drawing>
      </w:r>
    </w:p>
    <w:sectPr w:rsidR="00C020D3" w:rsidSect="00D477AE">
      <w:headerReference w:type="even" r:id="rId58"/>
      <w:headerReference w:type="default" r:id="rId59"/>
      <w:footerReference w:type="even" r:id="rId60"/>
      <w:type w:val="nextColumn"/>
      <w:pgSz w:w="10080" w:h="122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7044" w:rsidRDefault="00437044" w:rsidP="004B3B97">
      <w:r>
        <w:separator/>
      </w:r>
    </w:p>
  </w:endnote>
  <w:endnote w:type="continuationSeparator" w:id="0">
    <w:p w:rsidR="00437044" w:rsidRDefault="00437044" w:rsidP="004B3B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Minion Pro SmBd">
    <w:altName w:val="Times New Roman"/>
    <w:panose1 w:val="00000000000000000000"/>
    <w:charset w:val="00"/>
    <w:family w:val="roman"/>
    <w:notTrueType/>
    <w:pitch w:val="variable"/>
    <w:sig w:usb0="60000287"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Zapf Dingbats">
    <w:altName w:val="MS Mincho"/>
    <w:panose1 w:val="00000000000000000000"/>
    <w:charset w:val="80"/>
    <w:family w:val="auto"/>
    <w:notTrueType/>
    <w:pitch w:val="default"/>
    <w:sig w:usb0="00000000"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Lucida Calligraphy">
    <w:panose1 w:val="03010101010101010101"/>
    <w:charset w:val="00"/>
    <w:family w:val="script"/>
    <w:pitch w:val="variable"/>
    <w:sig w:usb0="00000003" w:usb1="00000000" w:usb2="00000000" w:usb3="00000000" w:csb0="00000001" w:csb1="00000000"/>
  </w:font>
  <w:font w:name="Adobe Devanagari">
    <w:panose1 w:val="00000000000000000000"/>
    <w:charset w:val="00"/>
    <w:family w:val="roman"/>
    <w:notTrueType/>
    <w:pitch w:val="variable"/>
    <w:sig w:usb0="A00080EF" w:usb1="4000204A"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004" w:rsidRDefault="003B5004">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004" w:rsidRDefault="003B5004">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Foo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43704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004" w:rsidRDefault="003B5004">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004" w:rsidRDefault="003B500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7044" w:rsidRDefault="00437044" w:rsidP="004B3B97">
      <w:r>
        <w:separator/>
      </w:r>
    </w:p>
  </w:footnote>
  <w:footnote w:type="continuationSeparator" w:id="0">
    <w:p w:rsidR="00437044" w:rsidRDefault="00437044" w:rsidP="004B3B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004" w:rsidRPr="007525AE" w:rsidRDefault="003B5004"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23307C12" wp14:editId="161478D6">
              <wp:extent cx="4924425" cy="0"/>
              <wp:effectExtent l="0" t="0" r="9525" b="19050"/>
              <wp:docPr id="10" name="Straight Connector 10"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0"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WEwwQEAANUDAAAOAAAAZHJzL2Uyb0RvYy54bWysU8uOEzEQvCPxD5bvZCZRQDDKZA+J4IIg&#10;YtkP8HraGUt+qd3k8fe0nWQWARJitReP7e6q7ir3rO5O3okDYLYx9HI+a6WAoONgw76XD98/vnkv&#10;RSYVBuVigF6eIcu79etXq2PqYBHH6AZAwSQhd8fUy5EodU2T9Qhe5VlMEDhoInpFfMR9M6A6Mrt3&#10;zaJt3zXHiEPCqCFnvt1egnJd+Y0BTV+NyUDC9ZJ7o7piXR/L2qxXqtujSqPV1zbUM7rwygYuOlFt&#10;FSnxA+0fVN5qjDkamunom2iM1VA1sJp5+5ua+1ElqFrYnJwmm/LL0eovhx0KO/DbsT1BeX6je0Jl&#10;9yOJTQyBHYwoSpAsOY5uIdt9EMW5Y8odE2zCDq+nnHZYbDgZ9OXLAsWpun2e3IYTCc2Xyw+L5XLx&#10;Vgp9izVPwISZPkH0omx66WwoRqhOHT5n4mKcekvhQ2nkUrru6OygJLvwDQyL42Lziq5jBRuH4qB4&#10;IJTWEGhepDBfzS4wY52bgO2/gdf8AoU6cv8DnhC1cgw0gb0NEf9WnU63ls0l/+bARXex4DEO5/oo&#10;1RqenarwOudlOH89V/jT37j+CQ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F45YTDBAQAA1QMAAA4AAAAAAAAAAAAAAAAALgIA&#10;AGRycy9lMm9Eb2MueG1sUEsBAi0AFAAGAAgAAAAhAKd4JrzbAAAAAgEAAA8AAAAAAAAAAAAAAAAA&#10;GwQAAGRycy9kb3ducmV2LnhtbFBLBQYAAAAABAAEAPMAAAAjBQAAAAA=&#10;" strokecolor="#4579b8 [3044]">
              <w10:anchorlock/>
            </v:lin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153B" w:rsidRPr="00AD40E4" w:rsidRDefault="001B153B"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0E38285A" wp14:editId="1B70CB94">
              <wp:extent cx="4924425" cy="0"/>
              <wp:effectExtent l="0" t="0" r="9525" b="19050"/>
              <wp:docPr id="27" name="Straight Connector 27"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27"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242wgEAANUDAAAOAAAAZHJzL2Uyb0RvYy54bWysU9uO0zAQfUfiHyy/b5NG5RY13YdW8IKg&#10;YuEDvM44seSbxqZJ/56x22YRICHQvji2Z86ZOceT7f1sDTsBRu1dx9ermjNw0vfaDR3/9vX93VvO&#10;YhKuF8Y76PgZIr/fvXyxnUILjR+96QEZkbjYTqHjY0qhraooR7AirnwAR0Hl0YpERxyqHsVE7NZU&#10;TV2/riaPfUAvIUa6PVyCfFf4lQKZPisVITHTceotlRXL+pjXarcV7YAijFpe2xD/0YUV2lHRheog&#10;kmDfUf9GZbVEH71KK+lt5ZXSEooGUrOuf1HzMIoARQuZE8NiU3w+WvnpdESm+443bzhzwtIbPSQU&#10;ehgT23vnyEGPLAeTToaiB4h6cCw7N4XYEsHeHfF6iuGI2YZZoc1fEsjm4vZ5cRvmxCRdbt41m03z&#10;ijN5i1VPwIAxfQBvWd503GiXjRCtOH2MiYpR6i2FDrmRS+myS2cDOdm4L6BIHBVbF3QZK9gbZCdB&#10;AyGkBJfWWQrxlewMU9qYBVj/HXjNz1AoI/cv4AVRKnuXFrDVzuOfqqf51rK65N8cuOjOFjz6/lwe&#10;pVhDs1MUXuc8D+fP5wJ/+ht3P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AOR242wgEAANUDAAAOAAAAAAAAAAAAAAAAAC4C&#10;AABkcnMvZTJvRG9jLnhtbFBLAQItABQABgAIAAAAIQCneCa82wAAAAIBAAAPAAAAAAAAAAAAAAAA&#10;ABwEAABkcnMvZG93bnJldi54bWxQSwUGAAAAAAQABADzAAAAJAU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004" w:rsidRPr="007525AE" w:rsidRDefault="003B5004" w:rsidP="007525AE">
    <w:pPr>
      <w:tabs>
        <w:tab w:val="left" w:pos="-720"/>
      </w:tabs>
      <w:ind w:left="0"/>
      <w:rPr>
        <w:rFonts w:asciiTheme="minorHAnsi" w:hAnsiTheme="minorHAnsi" w:cstheme="minorBidi"/>
        <w:sz w:val="22"/>
        <w:szCs w:val="2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Pr="007525AE" w:rsidRDefault="00DA3508" w:rsidP="007525AE">
    <w:pPr>
      <w:tabs>
        <w:tab w:val="left" w:pos="-720"/>
      </w:tabs>
      <w:ind w:left="0"/>
      <w:rPr>
        <w:rFonts w:asciiTheme="minorHAnsi" w:hAnsiTheme="minorHAnsi" w:cstheme="minorBidi"/>
        <w:sz w:val="22"/>
        <w:szCs w:val="22"/>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004" w:rsidRDefault="003B5004">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1F75" w:rsidRPr="000C1F75" w:rsidRDefault="000C1F75" w:rsidP="000C1F75">
    <w:pPr>
      <w:ind w:left="90" w:right="-810" w:firstLine="9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997A03">
      <w:rPr>
        <w:rStyle w:val="Heading2Char"/>
      </w:rPr>
      <w:t>ART OF MIDWAY</w:t>
    </w:r>
    <w:r>
      <w:rPr>
        <w:rStyle w:val="Heading2Char"/>
      </w:rPr>
      <w:t xml:space="preserve"> </w:t>
    </w:r>
    <w:r w:rsidRPr="00B839DE">
      <w:rPr>
        <w:rFonts w:hint="eastAsia"/>
        <w:noProof/>
      </w:rPr>
      <mc:AlternateContent>
        <mc:Choice Requires="wps">
          <w:drawing>
            <wp:inline distT="0" distB="0" distL="0" distR="0" wp14:anchorId="0C8188B8" wp14:editId="6066ABC5">
              <wp:extent cx="3762375" cy="0"/>
              <wp:effectExtent l="0" t="0" r="9525" b="19050"/>
              <wp:docPr id="13" name="Straight Connector 13" descr="Decorative page separator" title="Horizontal Rule"/>
              <wp:cNvGraphicFramePr/>
              <a:graphic xmlns:a="http://schemas.openxmlformats.org/drawingml/2006/main">
                <a:graphicData uri="http://schemas.microsoft.com/office/word/2010/wordprocessingShape">
                  <wps:wsp>
                    <wps:cNvCnPr/>
                    <wps:spPr>
                      <a:xfrm>
                        <a:off x="0" y="0"/>
                        <a:ext cx="37623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3"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296.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ziu4AEAAP8DAAAOAAAAZHJzL2Uyb0RvYy54bWysU9uOEzEMfUfiH6K80+lF7KJRp/vQCnhA&#10;UO0uH+DNOJ1IucnJ9sLX46TtLFoeEIiXzDj2ObaPneXd0VmxR0om+E7OJlMp0KvQG7/r5PfHj+8+&#10;SJEy+B5s8NjJEyZ5t3r7ZnmILc7DEGyPJJjEp/YQOznkHNumSWpAB2kSInp26kAOMpu0a3qCA7M7&#10;28yn05vmEKiPFBSmxLebs1OuKr/WqPI3rRNmYTvJteV6Uj2fytmsltDuCOJg1KUM+IcqHBjPSUeq&#10;DWQQz2R+o3JGUUhB54kKrglaG4W1B+5mNn3VzcMAEWsvLE6Ko0zp/9Gqr/stCdPz7BZSeHA8o4dM&#10;YHZDFuvgPSsYSBRnj0mxchtUgSCbPYoIOxQJI7AdiNU12TL+cyDzI/gMVtw/WywaH2JqOdXab+li&#10;pbilIthRkytflkIc61xO41zwmIXiy8XtzXxx+14KdfU1L8BIKX/C4ET56aQ1vkgGLey/pMzJOPQa&#10;wkYp5Jy6/uWTxRJs/T1qloGTzSq6LiCuLYk98OqAUujzrLTCfDW6wLSxdgRO/wy8xBco1uX8G/CI&#10;qJlZ3xHsjGf5y/WrsvPxWrI+x18VOPddJHgK/akOpUrDW1Y7vLyIssa/2hX+8m5XPwEAAP//AwBQ&#10;SwMEFAAGAAgAAAAhAPZyVRnbAAAAAgEAAA8AAABkcnMvZG93bnJldi54bWxMj0FLw0AQhe+C/2EZ&#10;wYvYTYspbcymWKH0oKXY9Adss2MSzM6G7CZN/fVOvejlweMN732TrkbbiAE7XztSMJ1EIJAKZ2oq&#10;FRzzzeMChA+ajG4coYILelhltzepTow70wcOh1AKLiGfaAVVCG0ipS8qtNpPXIvE2afrrA5su1Ka&#10;Tp+53DZyFkVzaXVNvFDpFl8rLL4OvVWw3azxLb705ZOJt/nDkL/vvvcLpe7vxpdnEAHH8HcMV3xG&#10;h4yZTq4n40WjgB8Jv8pZvJzFIE5XK7NU/kfPfgAAAP//AwBQSwECLQAUAAYACAAAACEAtoM4kv4A&#10;AADhAQAAEwAAAAAAAAAAAAAAAAAAAAAAW0NvbnRlbnRfVHlwZXNdLnhtbFBLAQItABQABgAIAAAA&#10;IQA4/SH/1gAAAJQBAAALAAAAAAAAAAAAAAAAAC8BAABfcmVscy8ucmVsc1BLAQItABQABgAIAAAA&#10;IQDggziu4AEAAP8DAAAOAAAAAAAAAAAAAAAAAC4CAABkcnMvZTJvRG9jLnhtbFBLAQItABQABgAI&#10;AAAAIQD2clUZ2wAAAAIBAAAPAAAAAAAAAAAAAAAAADoEAABkcnMvZG93bnJldi54bWxQSwUGAAAA&#10;AAQABADzAAAAQgUAAAAA&#10;" strokecolor="#4579b8 [3044]">
              <w10:anchorlock/>
            </v:lin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Pr="000C1F75" w:rsidRDefault="00DA3508" w:rsidP="00DA3508">
    <w:pPr>
      <w:ind w:left="90" w:right="-810" w:firstLine="9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997A03">
      <w:rPr>
        <w:rStyle w:val="Heading2Char"/>
      </w:rPr>
      <w:t>ART OF MIDWAY</w:t>
    </w:r>
    <w:r>
      <w:rPr>
        <w:rStyle w:val="Heading2Char"/>
      </w:rPr>
      <w:t xml:space="preserve"> </w:t>
    </w:r>
    <w:r w:rsidRPr="00B839DE">
      <w:rPr>
        <w:rFonts w:hint="eastAsia"/>
        <w:noProof/>
      </w:rPr>
      <mc:AlternateContent>
        <mc:Choice Requires="wps">
          <w:drawing>
            <wp:inline distT="0" distB="0" distL="0" distR="0" wp14:anchorId="5DD895DB" wp14:editId="58F9E4F9">
              <wp:extent cx="3762375" cy="0"/>
              <wp:effectExtent l="0" t="0" r="9525" b="19050"/>
              <wp:docPr id="38" name="Straight Connector 38" descr="Decorative page separator" title="Horizontal Rule"/>
              <wp:cNvGraphicFramePr/>
              <a:graphic xmlns:a="http://schemas.openxmlformats.org/drawingml/2006/main">
                <a:graphicData uri="http://schemas.microsoft.com/office/word/2010/wordprocessingShape">
                  <wps:wsp>
                    <wps:cNvCnPr/>
                    <wps:spPr>
                      <a:xfrm>
                        <a:off x="0" y="0"/>
                        <a:ext cx="37623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8"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296.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Y54AEAAP8DAAAOAAAAZHJzL2Uyb0RvYy54bWysU9uOEzEMfUfiH6K80+lF7KJRp/vQCnhA&#10;UO0uH+DNOJ1IucnJ9sLX46TtLFoeEIiXzDj2ObaPneXd0VmxR0om+E7OJlMp0KvQG7/r5PfHj+8+&#10;SJEy+B5s8NjJEyZ5t3r7ZnmILc7DEGyPJJjEp/YQOznkHNumSWpAB2kSInp26kAOMpu0a3qCA7M7&#10;28yn05vmEKiPFBSmxLebs1OuKr/WqPI3rRNmYTvJteV6Uj2fytmsltDuCOJg1KUM+IcqHBjPSUeq&#10;DWQQz2R+o3JGUUhB54kKrglaG4W1B+5mNn3VzcMAEWsvLE6Ko0zp/9Gqr/stCdN3csGT8uB4Rg+Z&#10;wOyGLNbBe1YwkCjOHpNi5TaoAkE2exQRdigSRmA7EKtrsmX850DmR/AZrLh/tlg0PsTUcqq139LF&#10;SnFLRbCjJle+LIU41rmcxrngMQvFl4vbm/ni9r0U6uprXoCRUv6EwYny00lrfJEMWth/SZmTceg1&#10;hI1SyDl1/csniyXY+nvULAMnm1V0XUBcWxJ74NUBpdDnWWmF+Wp0gWlj7Qic/hl4iS9QrMv5N+AR&#10;UTOzviPYGc/yl+tXZefjtWR9jr8qcO67SPAU+lMdSpWGt6x2eHkRZY1/tSv85d2ufgIAAP//AwBQ&#10;SwMEFAAGAAgAAAAhAPZyVRnbAAAAAgEAAA8AAABkcnMvZG93bnJldi54bWxMj0FLw0AQhe+C/2EZ&#10;wYvYTYspbcymWKH0oKXY9Adss2MSzM6G7CZN/fVOvejlweMN732TrkbbiAE7XztSMJ1EIJAKZ2oq&#10;FRzzzeMChA+ajG4coYILelhltzepTow70wcOh1AKLiGfaAVVCG0ipS8qtNpPXIvE2afrrA5su1Ka&#10;Tp+53DZyFkVzaXVNvFDpFl8rLL4OvVWw3azxLb705ZOJt/nDkL/vvvcLpe7vxpdnEAHH8HcMV3xG&#10;h4yZTq4n40WjgB8Jv8pZvJzFIE5XK7NU/kfPfgAAAP//AwBQSwECLQAUAAYACAAAACEAtoM4kv4A&#10;AADhAQAAEwAAAAAAAAAAAAAAAAAAAAAAW0NvbnRlbnRfVHlwZXNdLnhtbFBLAQItABQABgAIAAAA&#10;IQA4/SH/1gAAAJQBAAALAAAAAAAAAAAAAAAAAC8BAABfcmVscy8ucmVsc1BLAQItABQABgAIAAAA&#10;IQDXCFY54AEAAP8DAAAOAAAAAAAAAAAAAAAAAC4CAABkcnMvZTJvRG9jLnhtbFBLAQItABQABgAI&#10;AAAAIQD2clUZ2wAAAAIBAAAPAAAAAAAAAAAAAAAAADoEAABkcnMvZG93bnJldi54bWxQSwUGAAAA&#10;AAQABADzAAAAQgUAAAAA&#10;" strokecolor="#4579b8 [3044]">
              <w10:anchorlock/>
            </v:lin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3A8" w:rsidRPr="00DA3508" w:rsidRDefault="00DA3508" w:rsidP="00DA3508">
    <w:pPr>
      <w:tabs>
        <w:tab w:val="left" w:pos="-720"/>
      </w:tabs>
      <w:ind w:left="0"/>
      <w:rPr>
        <w:rFonts w:asciiTheme="minorHAnsi" w:hAnsiTheme="minorHAnsi" w:cstheme="minorBidi"/>
        <w:sz w:val="22"/>
        <w:szCs w:val="22"/>
      </w:rPr>
    </w:pPr>
    <w:r w:rsidRPr="00B839DE">
      <w:rPr>
        <w:rFonts w:hint="eastAsia"/>
        <w:noProof/>
      </w:rPr>
      <mc:AlternateContent>
        <mc:Choice Requires="wps">
          <w:drawing>
            <wp:inline distT="0" distB="0" distL="0" distR="0" wp14:anchorId="2C803A8D" wp14:editId="4E5310A8">
              <wp:extent cx="4924425" cy="0"/>
              <wp:effectExtent l="0" t="0" r="9525" b="19050"/>
              <wp:docPr id="7" name="Straight Connector 7"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7"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wTwQEAANMDAAAOAAAAZHJzL2Uyb0RvYy54bWysU9uOEzEMfUfiH6K8b6etym3U6T60ghcE&#10;FQsfkM04nUi5yTGd9u9x0nYWARIC7Ysnjn1snxPP+v7knTgCZhtDJxezuRQQdOxtOHTy29f3d2+l&#10;yKRCr1wM0MkzZHm/efliPaYWlnGIrgcUXCTkdkydHIhS2zRZD+BVnsUEgYMmolfELh6aHtXI1b1r&#10;lvP562aM2CeMGnLm290lKDe1vjGg6bMxGUi4TvJsVC1W+1hss1mr9oAqDVZfx1D/MYVXNnDTqdRO&#10;kRLf0f5WyluNMUdDMx19E42xGioHZrOY/8LmYVAJKhcWJ6dJpvx8ZfWn4x6F7Tv5RoqgPD/RA6Gy&#10;h4HENobAAkYUHCNLjoM7yPYQRNFtTLll+Dbs8erltMciwsmgL1+mJ05V6/OkNZxIaL5cvVuuVstX&#10;UuhbrHkCJsz0AaIX5dBJZ0ORQbXq+DETN+PUWwo7ZZBL63qis4OS7MIXMEyNmy0qui4VbB2Ko+J1&#10;UFpDoEWhwvVqdoEZ69wEnP8deM0vUKgL9y/gCVE7x0AT2NsQ8U/d6XQb2VzybwpceBcJHmN/ro9S&#10;peHNqQyvW15W82e/wp/+xc0PAA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HXf7BPBAQAA0wMAAA4AAAAAAAAAAAAAAAAALgIA&#10;AGRycy9lMm9Eb2MueG1sUEsBAi0AFAAGAAgAAAAhAKd4JrzbAAAAAgEAAA8AAAAAAAAAAAAAAAAA&#10;GwQAAGRycy9kb3ducmV2LnhtbFBLBQYAAAAABAAEAPMAAAAjBQ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1F75" w:rsidRPr="00AD40E4" w:rsidRDefault="000C1F75"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63B2EA46" wp14:editId="61D27930">
              <wp:extent cx="4924425" cy="0"/>
              <wp:effectExtent l="0" t="0" r="9525" b="19050"/>
              <wp:docPr id="30" name="Straight Connector 30"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0"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90EwgEAANUDAAAOAAAAZHJzL2Uyb0RvYy54bWysU02P0zAQvSPxHyzfadpuQRA13UMruCCo&#10;WPgBXmfcWPKXxkPT/nvGbptFgIRAe3Fsz7w3854n6/uTd+IImG0MnVzM5lJA0LG34dDJb1/fv3or&#10;RSYVeuVigE6eIcv7zcsX6zG1sIxDdD2gYJKQ2zF1ciBKbdNkPYBXeRYTBA6aiF4RH/HQ9KhGZveu&#10;Wc7nb5oxYp8wasiZb3eXoNxUfmNA02djMpBwneTeqK5Y18eyNpu1ag+o0mD1tQ31H114ZQMXnah2&#10;ipT4jvY3Km81xhwNzXT0TTTGaqgaWM1i/ouah0ElqFrYnJwmm/Lz0epPxz0K23fyju0JyvMbPRAq&#10;exhIbGMI7GBEUYJkyXF0B9kegijOjSm3TLANe7yectpjseFk0JcvCxSn6vZ5chtOJDRfrt4tV6vl&#10;ayn0LdY8ARNm+gDRi7LppLOhGKFadfyYiYtx6i2FD6WRS+m6o7ODkuzCFzAsjostKrqOFWwdiqPi&#10;gVBaQ6BFkcJ8NbvAjHVuAs7/DrzmFyjUkfsX8ISolWOgCextiPin6nS6tWwu+TcHLrqLBY+xP9dH&#10;qdbw7FSF1zkvw/nzucKf/sbND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KI90E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1F75" w:rsidRPr="000C1F75" w:rsidRDefault="000C1F75" w:rsidP="000C1F75">
    <w:pPr>
      <w:ind w:left="90" w:right="-810" w:firstLine="9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00D350E0">
      <w:rPr>
        <w:rStyle w:val="Heading2Char"/>
      </w:rPr>
      <w:t xml:space="preserve"> FACES OF MIDWAY </w:t>
    </w:r>
    <w:r w:rsidRPr="00B839DE">
      <w:rPr>
        <w:rFonts w:hint="eastAsia"/>
        <w:noProof/>
      </w:rPr>
      <mc:AlternateContent>
        <mc:Choice Requires="wps">
          <w:drawing>
            <wp:inline distT="0" distB="0" distL="0" distR="0" wp14:anchorId="4512D0BF" wp14:editId="7DDF10DD">
              <wp:extent cx="3507474" cy="0"/>
              <wp:effectExtent l="0" t="0" r="17145" b="19050"/>
              <wp:docPr id="31" name="Straight Connector 31" descr="Decorative page separator" title="Horizontal Rule"/>
              <wp:cNvGraphicFramePr/>
              <a:graphic xmlns:a="http://schemas.openxmlformats.org/drawingml/2006/main">
                <a:graphicData uri="http://schemas.microsoft.com/office/word/2010/wordprocessingShape">
                  <wps:wsp>
                    <wps:cNvCnPr/>
                    <wps:spPr>
                      <a:xfrm>
                        <a:off x="0" y="0"/>
                        <a:ext cx="350747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1"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276.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Fi34QEAAP8DAAAOAAAAZHJzL2Uyb0RvYy54bWysU02PEzEMvSPxH6Lc6Ux3FxaNOt1DK+CA&#10;oNqFH+DNOJ1I+ZKT7Qe/HidtZ9FyQCAumXHs92w/O4u7g7Nih5RM8L2cz1op0KswGL/t5fdvH968&#10;lyJl8APY4LGXR0zybvn61WIfO7wKY7ADkmASn7p97OWYc+yaJqkRHaRZiOjZqQM5yGzSthkI9szu&#10;bHPVtu+afaAhUlCYEt+uT065rPxao8pftU6Yhe0l15brSfV8LGezXEC3JYijUecy4B+qcGA8J52o&#10;1pBBPJH5jcoZRSEFnWcquCZobRTWHribefuim4cRItZeWJwUJ5nS/6NVX3YbEmbo5fVcCg+OZ/SQ&#10;Ccx2zGIVvGcFA4niHDApVm6NKhBks0MRYYsiYQS2A7G6JlvGfwpkfgSfwYr7J4tF431MHada+Q2d&#10;rRQ3VAQ7aHLly1KIQ53LcZoLHrJQfHn9tr29ub2RQl18zTMwUsofMThRfnppjS+SQQe7zylzMg69&#10;hLBRCjmlrn/5aLEEW3+PmmXgZPOKrguIK0tiB7w6oBT6PC+tMF+NLjBtrJ2A7Z+B5/gCxbqcfwOe&#10;EDUz6zuBnfEsf7l+UXY+XErWp/iLAqe+iwSPYTjWoVRpeMtqh+cXUdb4V7vCn9/t8icAAAD//wMA&#10;UEsDBBQABgAIAAAAIQA3Xx0f2wAAAAIBAAAPAAAAZHJzL2Rvd25yZXYueG1sTI9Ba8JAEIXvhf6H&#10;ZYReim4qpkjMRtqCeGiL1PgD1uyYBLOzIbuJsb++Yy/t5cHjDe99k65H24gBO187UvA0i0AgFc7U&#10;VCo45JvpEoQPmoxuHKGCK3pYZ/d3qU6Mu9AXDvtQCi4hn2gFVQhtIqUvKrTaz1yLxNnJdVYHtl0p&#10;TacvXG4bOY+iZ2l1TbxQ6RbfKizO+94q2G5e8T2+9uXCxNv8ccg/Pr93S6UeJuPLCkTAMfwdww2f&#10;0SFjpqPryXjRKOBHwq9yFsfzBYjjzcoslf/Rsx8AAAD//wMAUEsBAi0AFAAGAAgAAAAhALaDOJL+&#10;AAAA4QEAABMAAAAAAAAAAAAAAAAAAAAAAFtDb250ZW50X1R5cGVzXS54bWxQSwECLQAUAAYACAAA&#10;ACEAOP0h/9YAAACUAQAACwAAAAAAAAAAAAAAAAAvAQAAX3JlbHMvLnJlbHNQSwECLQAUAAYACAAA&#10;ACEA3CRYt+EBAAD/AwAADgAAAAAAAAAAAAAAAAAuAgAAZHJzL2Uyb0RvYy54bWxQSwECLQAUAAYA&#10;CAAAACEAN18dH9sAAAACAQAADwAAAAAAAAAAAAAAAAA7BAAAZHJzL2Rvd25yZXYueG1sUEsFBgAA&#10;AAAEAAQA8wAAAEMFAAAAAA==&#10;" strokecolor="#4579b8 [3044]">
              <w10:anchorlock/>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004" w:rsidRPr="00AD40E4" w:rsidRDefault="003B5004"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2A6C695C" wp14:editId="1C12AA11">
              <wp:extent cx="4924425" cy="0"/>
              <wp:effectExtent l="0" t="0" r="9525" b="19050"/>
              <wp:docPr id="5" name="Straight Connector 5"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5"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RtkwAEAANMDAAAOAAAAZHJzL2Uyb0RvYy54bWysU8uOEzEQvCPxD5bvZCZRQDDKZA+J4IIg&#10;YtkP8HraGUt+qd3k8fe0nWQWARJitReP7e6q7ir3rO5O3okDYLYx9HI+a6WAoONgw76XD98/vnkv&#10;RSYVBuVigF6eIcu79etXq2PqYBHH6AZAwSQhd8fUy5EodU2T9Qhe5VlMEDhoInpFfMR9M6A6Mrt3&#10;zaJt3zXHiEPCqCFnvt1egnJd+Y0BTV+NyUDC9ZJ7o7piXR/L2qxXqtujSqPV1zbUM7rwygYuOlFt&#10;FSnxA+0fVN5qjDkamunom2iM1VA1sJp5+5ua+1ElqFrYnJwmm/LL0eovhx0KO/TyrRRBeX6ie0Jl&#10;9yOJTQyBDYwoOEaWHAe3kO0+iOLbMeWO4Zuww+sppx0WE04GffmyPHGqXp8nr+FEQvPl8sNiuVww&#10;sb7FmidgwkyfIHpRNr10NhQbVKcOnzNxMU69pfChNHIpXXd0dlCSXfgGhqVxsXlF16GCjUNxUDwO&#10;SmsINC9SmK9mF5ixzk3A9t/Aa36BQh24/wFPiFo5BprA3oaIf6tOp1vL5pJ/c+Ciu1jwGIdzfZRq&#10;DU9OVXid8jKav54r/OlfXP8EAAD//wMAUEsDBBQABgAIAAAAIQCneCa82wAAAAIBAAAPAAAAZHJz&#10;L2Rvd25yZXYueG1sTI9BS8NAEIXvQv/DMgUvYjeKaUuaTVGh9KCl2PQHbLNjEszOhuwmTf31Tr3o&#10;5cHjDe99k65H24gBO187UvAwi0AgFc7UVCo45pv7JQgfNBndOEIFF/SwziY3qU6MO9MHDodQCi4h&#10;n2gFVQhtIqUvKrTaz1yLxNmn66wObLtSmk6fudw28jGK5tLqmnih0i2+Vlh8HXqrYLt5wbf40pdP&#10;Jt7md0P+vvveL5W6nY7PKxABx/B3DFd8RoeMmU6uJ+NFo4AfCb/K2WIRxyBOVyuzVP5Hz34AAAD/&#10;/wMAUEsBAi0AFAAGAAgAAAAhALaDOJL+AAAA4QEAABMAAAAAAAAAAAAAAAAAAAAAAFtDb250ZW50&#10;X1R5cGVzXS54bWxQSwECLQAUAAYACAAAACEAOP0h/9YAAACUAQAACwAAAAAAAAAAAAAAAAAvAQAA&#10;X3JlbHMvLnJlbHNQSwECLQAUAAYACAAAACEApckbZMABAADTAwAADgAAAAAAAAAAAAAAAAAuAgAA&#10;ZHJzL2Uyb0RvYy54bWxQSwECLQAUAAYACAAAACEAp3gmvNsAAAACAQAADwAAAAAAAAAAAAAAAAAa&#10;BAAAZHJzL2Rvd25yZXYueG1sUEsFBgAAAAAEAAQA8wAAACIFA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p w:rsidR="003B5004" w:rsidRDefault="003B5004">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Default="00DA3508" w:rsidP="00DA3508">
    <w:pPr>
      <w:ind w:left="90" w:right="-810" w:firstLine="90"/>
      <w:rPr>
        <w:rStyle w:val="Heading2Char"/>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Heading2Char"/>
      </w:rPr>
      <w:t xml:space="preserve"> </w:t>
    </w:r>
    <w:r w:rsidRPr="00B839DE">
      <w:rPr>
        <w:rFonts w:hint="eastAsia"/>
        <w:noProof/>
      </w:rPr>
      <mc:AlternateContent>
        <mc:Choice Requires="wps">
          <w:drawing>
            <wp:inline distT="0" distB="0" distL="0" distR="0" wp14:anchorId="7196FA8C" wp14:editId="4816CE43">
              <wp:extent cx="4899546" cy="0"/>
              <wp:effectExtent l="0" t="0" r="15875" b="19050"/>
              <wp:docPr id="4" name="Straight Connector 4" descr="Decorative page separator" title="Horizontal Rule"/>
              <wp:cNvGraphicFramePr/>
              <a:graphic xmlns:a="http://schemas.openxmlformats.org/drawingml/2006/main">
                <a:graphicData uri="http://schemas.microsoft.com/office/word/2010/wordprocessingShape">
                  <wps:wsp>
                    <wps:cNvCnPr/>
                    <wps:spPr>
                      <a:xfrm>
                        <a:off x="0" y="0"/>
                        <a:ext cx="489954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385.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414AEAAP0DAAAOAAAAZHJzL2Uyb0RvYy54bWysU8tuGzEMvBfoPwi612sHbpAsvM7BRttD&#10;0RpJ+wGMlvIK0AuU4ke/vpRsb4r0UCToRbsUOUNySC3uDs6KHVIywXdyNplKgV6F3vhtJ3/++PTh&#10;RoqUwfdgg8dOHjHJu+X7d4t9bPEqDMH2SIJJfGr3sZNDzrFtmqQGdJAmIaJnpw7kILNJ26Yn2DO7&#10;s83VdHrd7AP1kYLClPh2fXLKZeXXGlX+rnXCLGwnubZcT6rnYzmb5QLaLUEcjDqXAW+owoHxnHSk&#10;WkMG8UTmLypnFIUUdJ6o4JqgtVFYe+BuZtMX3TwMELH2wuKkOMqU/h+t+rbbkDB9J+dSeHA8oodM&#10;YLZDFqvgPQsYSLCvx6RYtzWqQJDNDkWELYqEEdgOxNqabBn+JZD5FXwGK+6fLBaF9zG1nGjlN3S2&#10;UtxQkeugyZUvCyEOdSrHcSp4yELx5fzm9vbj/FoKdfE1z8BIKX/G4ET56aQ1vggGLey+pszJOPQS&#10;wkYp5JS6/uWjxRJs/T1qFoGTzSq6rh+uLIkd8OKAUujzrLTCfDW6wLSxdgRO/w08xxco1tV8DXhE&#10;1Mys7wh2xrP85fpF2flwKVmf4i8KnPouEjyG/liHUqXhHasdnt9DWeI/7Qp/frXL3wAAAP//AwBQ&#10;SwMEFAAGAAgAAAAhACpYX6PbAAAAAgEAAA8AAABkcnMvZG93bnJldi54bWxMj81qwzAQhO+BvIPY&#10;QC+hkVOaHxzLoS2EHNpQGucBNtbWNrVWxpIdp09fpZf2MjDMMvNtsh1MLXpqXWVZwXwWgSDOra64&#10;UHDKdvdrEM4ja6wtk4IrOdim41GCsbYX/qD+6AsRStjFqKD0vomldHlJBt3MNsQh+7StQR9sW0jd&#10;4iWUm1o+RNFSGqw4LJTY0EtJ+dexMwr2u2d6XVy74lEv9tm0z94O3+9rpe4mw9MGhKfB/x3DDT+g&#10;QxqYzrZj7UStIDzifzVkq9V8CeJ8szJN5H/09AcAAP//AwBQSwECLQAUAAYACAAAACEAtoM4kv4A&#10;AADhAQAAEwAAAAAAAAAAAAAAAAAAAAAAW0NvbnRlbnRfVHlwZXNdLnhtbFBLAQItABQABgAIAAAA&#10;IQA4/SH/1gAAAJQBAAALAAAAAAAAAAAAAAAAAC8BAABfcmVscy8ucmVsc1BLAQItABQABgAIAAAA&#10;IQDSh+414AEAAP0DAAAOAAAAAAAAAAAAAAAAAC4CAABkcnMvZTJvRG9jLnhtbFBLAQItABQABgAI&#10;AAAAIQAqWF+j2wAAAAIBAAAPAAAAAAAAAAAAAAAAADoEAABkcnMvZG93bnJldi54bWxQSwUGAAAA&#10;AAQABADzAAAAQgUAAAAA&#10;" strokecolor="#4579b8 [3044]">
              <w10:anchorlock/>
            </v:lin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Pr="009E4AEA" w:rsidRDefault="00DA3508" w:rsidP="00DA3508">
    <w:pPr>
      <w:pStyle w:val="Header"/>
      <w:ind w:left="0"/>
      <w:rPr>
        <w:rStyle w:val="A3"/>
        <w:rFonts w:cs="Times New Roman"/>
        <w:color w:val="auto"/>
      </w:rPr>
    </w:pPr>
    <w:r w:rsidRPr="009876AB">
      <w:rPr>
        <w:rFonts w:ascii="Minion Pro SmBd" w:hAnsi="Minion Pro SmBd"/>
        <w:noProof/>
      </w:rPr>
      <mc:AlternateContent>
        <mc:Choice Requires="wps">
          <w:drawing>
            <wp:inline distT="0" distB="0" distL="0" distR="0" wp14:anchorId="2DF3AE7E" wp14:editId="7879DC8E">
              <wp:extent cx="2847975" cy="0"/>
              <wp:effectExtent l="0" t="0" r="9525" b="19050"/>
              <wp:docPr id="39" name="Straight Connector 39" descr="Decorative page separator" title="Horizontal Rule"/>
              <wp:cNvGraphicFramePr/>
              <a:graphic xmlns:a="http://schemas.openxmlformats.org/drawingml/2006/main">
                <a:graphicData uri="http://schemas.microsoft.com/office/word/2010/wordprocessingShape">
                  <wps:wsp>
                    <wps:cNvCnPr/>
                    <wps:spPr>
                      <a:xfrm>
                        <a:off x="0" y="0"/>
                        <a:ext cx="28479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9"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224.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bQ+4QEAAP8DAAAOAAAAZHJzL2Uyb0RvYy54bWysU8luGzEMvRfoPwi612O7S5KBxznYaHso&#10;WiNJP4DRUB4B2kApXvr1pWR7UqSHokUvmqHI90g+Uovbg7Nih5RM8J2cTaZSoFehN37bye8PH99c&#10;S5Ey+B5s8NjJIyZ5u3z9arGPLc7DEGyPJJjEp3YfOznkHNumSWpAB2kSInp26kAOMpu0bXqCPbM7&#10;28yn0w/NPlAfKShMiW/XJ6dcVn6tUeVvWifMwnaSa8v1pHo+lrNZLqDdEsTBqHMZ8A9VODCek45U&#10;a8ggnsj8RuWMopCCzhMVXBO0NgprD9zNbPqim/sBItZeWJwUR5nS/6NVX3cbEqbv5NsbKTw4ntF9&#10;JjDbIYtV8J4VDCSKs8ekWLk1qkCQzQ5FhC2KhBHYDsTqmmwZ/zmQ+RF8BivuniwWjfcxtZxq5Td0&#10;tlLcUBHsoMmVL0shDnUux3EueMhC8eX8+t3VzdV7KdTF1zwDI6X8CYMT5aeT1vgiGbSw+5IyJ+PQ&#10;SwgbpZBT6vqXjxZLsPV3qFkGTjar6LqAuLIkdsCrA0qhz7PSCvPV6ALTxtoROP0z8BxfoFiX82/A&#10;I6JmZn1HsDOe5S/XL8rOh0vJ+hR/UeDUd5HgMfTHOpQqDW9Z7fD8Isoa/2pX+PO7Xf4EAAD//wMA&#10;UEsDBBQABgAIAAAAIQC2T8yV2gAAAAIBAAAPAAAAZHJzL2Rvd25yZXYueG1sTI9BS8NAEIXvQv/D&#10;MoVexG4siYSYTVGh9KAiNv6AaXZMgtnZkN2kqb/erRe9PHi84b1v8u1sOjHR4FrLCm7XEQjiyuqW&#10;awUf5e4mBeE8ssbOMik4k4NtsbjKMdP2xO80HXwtQgm7DBU03veZlK5qyKBb2544ZJ92MOiDHWqp&#10;BzyFctPJTRTdSYMth4UGe3pqqPo6jEbBfvdIz8l5rGOd7MvrqXx5/X5LlVot54d7EJ5m/3cMF/yA&#10;DkVgOtqRtROdgvCI/9WQxXGagDherCxy+R+9+AEAAP//AwBQSwECLQAUAAYACAAAACEAtoM4kv4A&#10;AADhAQAAEwAAAAAAAAAAAAAAAAAAAAAAW0NvbnRlbnRfVHlwZXNdLnhtbFBLAQItABQABgAIAAAA&#10;IQA4/SH/1gAAAJQBAAALAAAAAAAAAAAAAAAAAC8BAABfcmVscy8ucmVsc1BLAQItABQABgAIAAAA&#10;IQCR3bQ+4QEAAP8DAAAOAAAAAAAAAAAAAAAAAC4CAABkcnMvZTJvRG9jLnhtbFBLAQItABQABgAI&#10;AAAAIQC2T8yV2gAAAAIBAAAPAAAAAAAAAAAAAAAAADsEAABkcnMvZG93bnJldi54bWxQSwUGAAAA&#10;AAQABADzAAAAQgUAAAAA&#10;" strokecolor="#4579b8 [3044]">
              <w10:anchorlock/>
            </v:line>
          </w:pict>
        </mc:Fallback>
      </mc:AlternateContent>
    </w:r>
    <w:r>
      <w:rPr>
        <w:rStyle w:val="Heading2Char"/>
      </w:rPr>
      <w:t xml:space="preserve">  PREPARATIONS FOR BATTLE</w:t>
    </w:r>
    <w:r w:rsidRPr="00B839DE">
      <w:rPr>
        <w:rFonts w:hint="eastAsia"/>
        <w:noProof/>
      </w:rPr>
      <w:t xml:space="preserve"> </w:t>
    </w:r>
    <w:r>
      <w:rPr>
        <w:noProof/>
      </w:rPr>
      <w:t xml:space="preserve"> </w:t>
    </w:r>
    <w:r w:rsidRPr="009876AB">
      <w:rPr>
        <w:rStyle w:val="A3"/>
        <w:rFonts w:ascii="MS Mincho" w:eastAsia="MS Mincho" w:hAnsi="MS Mincho" w:cs="MS Mincho" w:hint="eastAsia"/>
        <w:sz w:val="18"/>
        <w:szCs w:val="18"/>
      </w:rPr>
      <w:t>★</w:t>
    </w:r>
    <w:r w:rsidRPr="009876AB">
      <w:rPr>
        <w:rStyle w:val="A3"/>
        <w:rFonts w:ascii="Minion Pro SmBd" w:hAnsi="Minion Pro SmBd"/>
        <w:sz w:val="18"/>
        <w:szCs w:val="18"/>
      </w:rPr>
      <w:t xml:space="preserve"> </w:t>
    </w:r>
    <w:r w:rsidRPr="009876AB">
      <w:rPr>
        <w:rStyle w:val="A3"/>
        <w:rFonts w:ascii="MS Mincho" w:eastAsia="MS Mincho" w:hAnsi="MS Mincho" w:cs="MS Mincho" w:hint="eastAsia"/>
        <w:sz w:val="18"/>
        <w:szCs w:val="18"/>
      </w:rPr>
      <w:t>★</w:t>
    </w:r>
    <w:r w:rsidRPr="009876AB">
      <w:rPr>
        <w:rStyle w:val="A3"/>
        <w:rFonts w:ascii="Minion Pro SmBd" w:hAnsi="Minion Pro SmBd"/>
        <w:sz w:val="18"/>
        <w:szCs w:val="18"/>
      </w:rPr>
      <w:t xml:space="preserve"> </w:t>
    </w:r>
    <w:r w:rsidRPr="009876AB">
      <w:rPr>
        <w:rStyle w:val="A3"/>
        <w:rFonts w:ascii="MS Mincho" w:eastAsia="MS Mincho" w:hAnsi="MS Mincho" w:cs="MS Mincho" w:hint="eastAsia"/>
        <w:sz w:val="18"/>
        <w:szCs w:val="18"/>
      </w:rPr>
      <w:t>★</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3A8" w:rsidRPr="009E4AEA" w:rsidRDefault="008243A8" w:rsidP="00134493">
    <w:pPr>
      <w:pStyle w:val="Header"/>
      <w:spacing w:after="200"/>
      <w:ind w:left="0"/>
      <w:rPr>
        <w:rStyle w:val="A3"/>
        <w:rFonts w:cs="Times New Roman"/>
        <w:color w:val="auto"/>
      </w:rPr>
    </w:pPr>
    <w:r w:rsidRPr="009876AB">
      <w:rPr>
        <w:rFonts w:ascii="Minion Pro SmBd" w:hAnsi="Minion Pro SmBd"/>
        <w:noProof/>
      </w:rPr>
      <mc:AlternateContent>
        <mc:Choice Requires="wps">
          <w:drawing>
            <wp:inline distT="0" distB="0" distL="0" distR="0" wp14:anchorId="760F2A0B" wp14:editId="3ECCEEF1">
              <wp:extent cx="2847975" cy="0"/>
              <wp:effectExtent l="0" t="0" r="9525" b="19050"/>
              <wp:docPr id="23" name="Straight Connector 23" descr="Decorative page separator" title="Horizontal Rule"/>
              <wp:cNvGraphicFramePr/>
              <a:graphic xmlns:a="http://schemas.openxmlformats.org/drawingml/2006/main">
                <a:graphicData uri="http://schemas.microsoft.com/office/word/2010/wordprocessingShape">
                  <wps:wsp>
                    <wps:cNvCnPr/>
                    <wps:spPr>
                      <a:xfrm>
                        <a:off x="0" y="0"/>
                        <a:ext cx="28479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23"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224.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2u14QEAAP8DAAAOAAAAZHJzL2Uyb0RvYy54bWysU02PEzEMvSPxH6Lc6bRdYJdRp3toBRwQ&#10;VLvwA7wZpxMpX3Ky/eDX46TtLFoOCLSXzDj2e7afncXtwVmxQ0om+E7OJlMp0KvQG7/t5I/vH9/c&#10;SJEy+B5s8NjJIyZ5u3z9arGPLc7DEGyPJJjEp3YfOznkHNumSWpAB2kSInp26kAOMpu0bXqCPbM7&#10;28yn0/fNPlAfKShMiW/XJ6dcVn6tUeVvWifMwnaSa8v1pHo+lLNZLqDdEsTBqHMZ8B9VODCek45U&#10;a8ggHsn8QeWMopCCzhMVXBO0NgprD9zNbPqsm/sBItZeWJwUR5nSy9Gqr7sNCdN3cn4lhQfHM7rP&#10;BGY7ZLEK3rOCgURx9pgUK7dGFQiy2aGIsEWRMALbgVhdky3jPwcyP4PPYMXdo8Wi8T6mllOt/IbO&#10;VoobKoIdNLnyZSnEoc7lOM4FD1kovpzfvL3+cP1OCnXxNU/ASCl/wuBE+emkNb5IBi3svqTMyTj0&#10;EsJGKeSUuv7lo8USbP0dapaBk80qui4griyJHfDqgFLo86y0wnw1usC0sXYETv8OPMcXKNbl/Bfw&#10;iKiZWd8R7Ixn+cv1s7Lz4VKyPsVfFDj1XSR4CP2xDqVKw1tWOzy/iLLGv9sV/vRul78AAAD//wMA&#10;UEsDBBQABgAIAAAAIQC2T8yV2gAAAAIBAAAPAAAAZHJzL2Rvd25yZXYueG1sTI9BS8NAEIXvQv/D&#10;MoVexG4siYSYTVGh9KAiNv6AaXZMgtnZkN2kqb/erRe9PHi84b1v8u1sOjHR4FrLCm7XEQjiyuqW&#10;awUf5e4mBeE8ssbOMik4k4NtsbjKMdP2xO80HXwtQgm7DBU03veZlK5qyKBb2544ZJ92MOiDHWqp&#10;BzyFctPJTRTdSYMth4UGe3pqqPo6jEbBfvdIz8l5rGOd7MvrqXx5/X5LlVot54d7EJ5m/3cMF/yA&#10;DkVgOtqRtROdgvCI/9WQxXGagDherCxy+R+9+AEAAP//AwBQSwECLQAUAAYACAAAACEAtoM4kv4A&#10;AADhAQAAEwAAAAAAAAAAAAAAAAAAAAAAW0NvbnRlbnRfVHlwZXNdLnhtbFBLAQItABQABgAIAAAA&#10;IQA4/SH/1gAAAJQBAAALAAAAAAAAAAAAAAAAAC8BAABfcmVscy8ucmVsc1BLAQItABQABgAIAAAA&#10;IQAQp2u14QEAAP8DAAAOAAAAAAAAAAAAAAAAAC4CAABkcnMvZTJvRG9jLnhtbFBLAQItABQABgAI&#10;AAAAIQC2T8yV2gAAAAIBAAAPAAAAAAAAAAAAAAAAADsEAABkcnMvZG93bnJldi54bWxQSwUGAAAA&#10;AAQABADzAAAAQgUAAAAA&#10;" strokecolor="#4579b8 [3044]">
              <w10:anchorlock/>
            </v:line>
          </w:pict>
        </mc:Fallback>
      </mc:AlternateContent>
    </w:r>
    <w:r w:rsidR="00B45D2F">
      <w:rPr>
        <w:rStyle w:val="Heading2Char"/>
      </w:rPr>
      <w:t xml:space="preserve"> </w:t>
    </w:r>
    <w:r>
      <w:rPr>
        <w:rStyle w:val="Heading2Char"/>
      </w:rPr>
      <w:t>PREPARATIONS FOR BATTLE</w:t>
    </w:r>
    <w:r>
      <w:rPr>
        <w:noProof/>
      </w:rPr>
      <w:t xml:space="preserve"> </w:t>
    </w:r>
    <w:r w:rsidRPr="009876AB">
      <w:rPr>
        <w:rStyle w:val="A3"/>
        <w:rFonts w:ascii="MS Mincho" w:eastAsia="MS Mincho" w:hAnsi="MS Mincho" w:cs="MS Mincho" w:hint="eastAsia"/>
        <w:sz w:val="18"/>
        <w:szCs w:val="18"/>
      </w:rPr>
      <w:t>★</w:t>
    </w:r>
    <w:r w:rsidRPr="009876AB">
      <w:rPr>
        <w:rStyle w:val="A3"/>
        <w:rFonts w:ascii="Minion Pro SmBd" w:hAnsi="Minion Pro SmBd"/>
        <w:sz w:val="18"/>
        <w:szCs w:val="18"/>
      </w:rPr>
      <w:t xml:space="preserve"> </w:t>
    </w:r>
    <w:r w:rsidRPr="009876AB">
      <w:rPr>
        <w:rStyle w:val="A3"/>
        <w:rFonts w:ascii="MS Mincho" w:eastAsia="MS Mincho" w:hAnsi="MS Mincho" w:cs="MS Mincho" w:hint="eastAsia"/>
        <w:sz w:val="18"/>
        <w:szCs w:val="18"/>
      </w:rPr>
      <w:t>★</w:t>
    </w:r>
    <w:r w:rsidRPr="009876AB">
      <w:rPr>
        <w:rStyle w:val="A3"/>
        <w:rFonts w:ascii="Minion Pro SmBd" w:hAnsi="Minion Pro SmBd"/>
        <w:sz w:val="18"/>
        <w:szCs w:val="18"/>
      </w:rPr>
      <w:t xml:space="preserve"> </w:t>
    </w:r>
    <w:r w:rsidRPr="009876AB">
      <w:rPr>
        <w:rStyle w:val="A3"/>
        <w:rFonts w:ascii="MS Mincho" w:eastAsia="MS Mincho" w:hAnsi="MS Mincho" w:cs="MS Mincho" w:hint="eastAsia"/>
        <w:sz w:val="18"/>
        <w:szCs w:val="18"/>
      </w:rPr>
      <w:t>★</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004" w:rsidRPr="000C1F75" w:rsidRDefault="003B5004" w:rsidP="00113F12">
    <w:pPr>
      <w:ind w:left="90" w:right="-81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Heading2Char"/>
      </w:rPr>
      <w:t xml:space="preserve"> </w:t>
    </w:r>
    <w:r w:rsidRPr="00B839DE">
      <w:rPr>
        <w:rFonts w:hint="eastAsia"/>
        <w:noProof/>
      </w:rPr>
      <mc:AlternateContent>
        <mc:Choice Requires="wps">
          <w:drawing>
            <wp:inline distT="0" distB="0" distL="0" distR="0" wp14:anchorId="7F8EE0C2" wp14:editId="27517F92">
              <wp:extent cx="5058888" cy="0"/>
              <wp:effectExtent l="0" t="0" r="27940" b="19050"/>
              <wp:docPr id="29" name="Straight Connector 29" descr="Decorative page separator" title="Horizontal Rule"/>
              <wp:cNvGraphicFramePr/>
              <a:graphic xmlns:a="http://schemas.openxmlformats.org/drawingml/2006/main">
                <a:graphicData uri="http://schemas.microsoft.com/office/word/2010/wordprocessingShape">
                  <wps:wsp>
                    <wps:cNvCnPr/>
                    <wps:spPr>
                      <a:xfrm>
                        <a:off x="0" y="0"/>
                        <a:ext cx="5058888"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29"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39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SmY3wEAAP8DAAAOAAAAZHJzL2Uyb0RvYy54bWysU0uPEzEMviPxH6Lc6UwrLVpGne6hFXBA&#10;UO2yP8CbcTqR8pKT7YNfj5O2s2g5IBBz8MSxPz8+O8u7o7Nij5RM8L2cz1op0KswGL/r5eP3j+9u&#10;pUgZ/AA2eOzlCZO8W719szzEDhdhDHZAEhzEp+4QeznmHLumSWpEB2kWIno26kAOMqu0awaCA0d3&#10;tlm07fvmEGiIFBSmxLebs1GuanytUeVvWifMwvaSa8tVUpVPRTarJXQ7gjgadSkD/qEKB8Zz0inU&#10;BjKIZzK/hXJGUUhB55kKrglaG4W1B+5m3r7q5mGEiLUXJifFiab0/8Kqr/stCTP0cvFBCg+OZ/SQ&#10;CcxuzGIdvGcGA4liHDApZm6DKhBks0cRYYciYQTWAzG7JlvGfw5kfgSfwYr7Z4uF40NMHada+y1d&#10;tBS3VAg7anLlz1SIY53LaZoLHrNQfHnT3tzyJ4W62poXYKSUP2Fwohx6aY0vlEEH+y8pczJ2vbqw&#10;Ugo5p66nfLJYnK2/R800cLJ5RdcFxLUlsQdeHVAKfZ6XVjhe9S4wbaydgO2fgRf/AsW6nH8DnhA1&#10;M/M7gZ3xTH+5flV2Pl5L1mf/KwPnvgsFT2E41aFUanjLaoeXF1HW+Fe9wl/e7eonAAAA//8DAFBL&#10;AwQUAAYACAAAACEATzjMoNwAAAACAQAADwAAAGRycy9kb3ducmV2LnhtbEyPzU7DMBCE70i8g7WV&#10;uKDWAdEfQpwKkKoeKKra9AG28TaJiNdR7KQpT4/LBS4jjWY1822yHEwtempdZVnBwyQCQZxbXXGh&#10;4JCtxgsQziNrrC2Tggs5WKa3NwnG2p55R/3eFyKUsItRQel9E0vp8pIMuoltiEN2sq1BH2xbSN3i&#10;OZSbWj5G0UwarDgslNjQe0n5174zCtarN/qYXrriSU/X2X2fbT6/twul7kbD6wsIT4P/O4YrfkCH&#10;NDAdbcfaiVpBeMT/asjmz7M5iOPVyjSR/9HTHwAAAP//AwBQSwECLQAUAAYACAAAACEAtoM4kv4A&#10;AADhAQAAEwAAAAAAAAAAAAAAAAAAAAAAW0NvbnRlbnRfVHlwZXNdLnhtbFBLAQItABQABgAIAAAA&#10;IQA4/SH/1gAAAJQBAAALAAAAAAAAAAAAAAAAAC8BAABfcmVscy8ucmVsc1BLAQItABQABgAIAAAA&#10;IQDe7SmY3wEAAP8DAAAOAAAAAAAAAAAAAAAAAC4CAABkcnMvZTJvRG9jLnhtbFBLAQItABQABgAI&#10;AAAAIQBPOMyg3AAAAAIBAAAPAAAAAAAAAAAAAAAAADkEAABkcnMvZG93bnJldi54bWxQSwUGAAAA&#10;AAQABADzAAAAQgUAAAAA&#10;" strokecolor="#4579b8 [3044]">
              <w10:anchorlock/>
            </v:line>
          </w:pict>
        </mc:Fallback>
      </mc:AlternateConten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004" w:rsidRPr="00AD40E4" w:rsidRDefault="003B5004"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7C97B8B6" wp14:editId="6396128E">
              <wp:extent cx="4924425" cy="0"/>
              <wp:effectExtent l="0" t="0" r="9525" b="19050"/>
              <wp:docPr id="33" name="Straight Connector 33"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3"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MdSwgEAANUDAAAOAAAAZHJzL2Uyb0RvYy54bWysU02P0zAQvSPxHyzfadpuQRA13UMruCCo&#10;2OUHeJ1xY8lfGg9N++8Zu20WARICcXFsz7w3854n6/uTd+IImG0MnVzM5lJA0LG34dDJr4/vX72V&#10;IpMKvXIxQCfPkOX95uWL9ZhaWMYhuh5QMEnI7Zg6ORCltmmyHsCrPIsJAgdNRK+Ij3hoelQjs3vX&#10;LOfzN80YsU8YNeTMt7tLUG4qvzGg6bMxGUi4TnJvVFes61NZm81atQdUabD62ob6hy68soGLTlQ7&#10;RUp8Q/sLlbcaY46GZjr6JhpjNVQNrGYx/0nNw6ASVC1sTk6TTfn/0epPxz0K23fy7k6KoDy/0QOh&#10;soeBxDaGwA5GFCVIlhxHd5DtIYji3JhyywTbsMfrKac9FhtOBn35skBxqm6fJ7fhRELz5erdcrVa&#10;vpZC32LNMzBhpg8QvSibTjobihGqVcePmbgYp95S+FAauZSuOzo7KMkufAHD4rjYoqLrWMHWoTgq&#10;HgilNQRaFCnMV7MLzFjnJuD8z8BrfoFCHbm/AU+IWjkGmsDehoi/q06nW8vmkn9z4KK7WPAU+3N9&#10;lGoNz05VeJ3zMpw/niv8+W/cfAc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D3HMdS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Pr="00D621DA" w:rsidRDefault="00DA3508" w:rsidP="00D621DA">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Pr="00AD40E4" w:rsidRDefault="00DA3508"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36826539" wp14:editId="4372182B">
              <wp:extent cx="4924425" cy="0"/>
              <wp:effectExtent l="0" t="0" r="9525" b="19050"/>
              <wp:docPr id="41" name="Straight Connector 41"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1"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p7HwgEAANUDAAAOAAAAZHJzL2Uyb0RvYy54bWysU02P0zAQvSPxHyzfaZKqIIia7qEVXBBU&#10;LPsDvM44seQv2UOT/nvGbptFgIRY7cWxPfPezHuebO9ma9gJYtLedbxZ1ZyBk77Xbuj4w/ePb95z&#10;llC4XhjvoONnSPxu9/rVdgotrP3oTQ+REYlL7RQ6PiKGtqqSHMGKtPIBHAWVj1YgHeNQ9VFMxG5N&#10;ta7rd9XkYx+il5AS3R4uQb4r/EqBxK9KJUBmOk69YVljWR/zWu22oh2iCKOW1zbEM7qwQjsqulAd&#10;BAr2I+o/qKyW0SevcCW9rbxSWkLRQGqa+jc196MIULSQOSksNqWXo5VfTsfIdN/xTcOZE5be6B6j&#10;0MOIbO+dIwd9ZDmIGg1FD5D04Fh2bgqpJYK9O8brKYVjzDbMKtr8JYFsLm6fF7dhRibpcvNhvdms&#10;33Imb7HqCRhiwk/gLcubjhvtshGiFafPCakYpd5S6JAbuZQuOzwbyMnGfQNF4qhYU9BlrGBvIjsJ&#10;GgghJThsshTiK9kZprQxC7D+N/Can6FQRu5/wAuiVPYOF7DVzse/Vcf51rK65N8cuOjOFjz6/lwe&#10;pVhDs1MUXuc8D+ev5wJ/+ht3PwE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IFp7H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Pr="00D621DA" w:rsidRDefault="00437044" w:rsidP="00D621DA">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AEA" w:rsidRPr="009E4AEA" w:rsidRDefault="009E4AEA" w:rsidP="009E4AEA">
    <w:pPr>
      <w:pStyle w:val="Header"/>
      <w:ind w:left="0"/>
      <w:rPr>
        <w:rStyle w:val="A3"/>
        <w:rFonts w:cs="Times New Roman"/>
        <w:color w:val="auto"/>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5004" w:rsidRPr="007525AE" w:rsidRDefault="003B5004"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26F1A87B" wp14:editId="1FD94B94">
              <wp:extent cx="4924425" cy="0"/>
              <wp:effectExtent l="0" t="0" r="9525" b="19050"/>
              <wp:docPr id="28" name="Straight Connector 28"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28"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23jwgEAANUDAAAOAAAAZHJzL2Uyb0RvYy54bWysU02P0zAQvSPxHyzfadKoIIia7qEVXBBU&#10;LPsDvM44seQvjU2T/nvGbptFgIRY7cWxPfPezHuebO9ma9gJMGrvOr5e1ZyBk77Xbuj4w/ePb95z&#10;FpNwvTDeQcfPEPnd7vWr7RRaaPzoTQ/IiMTFdgodH1MKbVVFOYIVceUDOAoqj1YkOuJQ9SgmYrem&#10;aur6XTV57AN6CTHS7eES5LvCrxTI9FWpCImZjlNvqaxY1se8VrutaAcUYdTy2oZ4RhdWaEdFF6qD&#10;SIL9QP0HldUSffQqraS3lVdKSygaSM26/k3N/SgCFC1kTgyLTfHlaOWX0xGZ7jve0Es5YemN7hMK&#10;PYyJ7b1z5KBHloNJJ0PRA0Q9OJadm0JsiWDvjng9xXDEbMOs0OYvCWRzcfu8uA1zYpIuNx+azaZ5&#10;y5m8xaonYMCYPoG3LG86brTLRohWnD7HRMUo9ZZCh9zIpXTZpbOBnGzcN1AkjoqtC7qMFewNspOg&#10;gRBSgkvrLIX4SnaGKW3MAqz/DbzmZyiUkfsf8IIolb1LC9hq5/Fv1dN8a1ld8m8OXHRnCx59fy6P&#10;Uqyh2SkKr3Oeh/PXc4E//Y27n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DGg23jwgEAANUDAAAOAAAAAAAAAAAAAAAAAC4C&#10;AABkcnMvZTJvRG9jLnhtbFBLAQItABQABgAIAAAAIQCneCa82wAAAAIBAAAPAAAAAAAAAAAAAAAA&#10;ABwEAABkcnMvZG93bnJldi54bWxQSwUGAAAAAAQABADzAAAAJAUAAAAA&#10;" strokecolor="#4579b8 [3044]">
              <w10:anchorlock/>
            </v:lin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Pr="00AD40E4" w:rsidRDefault="00DA3508"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29351A29" wp14:editId="753963C5">
              <wp:extent cx="4924425" cy="0"/>
              <wp:effectExtent l="0" t="0" r="9525" b="19050"/>
              <wp:docPr id="19" name="Straight Connector 19"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9"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1ZJwgEAANUDAAAOAAAAZHJzL2Uyb0RvYy54bWysU02P0zAQvSPxHyzfadqqIDZquodWywVB&#10;xcIP8DrjxpK/NB7a9N8zdtssAiQE2otje+a9mfc8Wd+P3okjYLYxdHIxm0sBQcfehkMnv319ePNe&#10;ikwq9MrFAJ08Q5b3m9ev1qfUwjIO0fWAgklCbk+pkwNRapsm6wG8yrOYIHDQRPSK+IiHpkd1Ynbv&#10;muV8/q45RewTRg058+3uEpSbym8MaPpsTAYSrpPcG9UV6/pU1mazVu0BVRqsvrah/qMLr2zgohPV&#10;TpES39H+RuWtxpijoZmOvonGWA1VA6tZzH9R8zioBFULm5PTZFN+OVr96bhHYXt+uzspgvL8Ro+E&#10;yh4GEtsYAjsYUZQgWXIc3UG2hyCKc6eUWybYhj1eTzntsdgwGvTlywLFWN0+T27DSELz5epuuVot&#10;30qhb7HmGZgw0weIXpRNJ50NxQjVquPHTFyMU28pfCiNXErXHZ0dlGQXvoBhcVxsUdF1rGDrUBwV&#10;D4TSGgItihTmq9kFZqxzE3D+d+A1v0Chjty/gCdErRwDTWBvQ8Q/Vafx1rK55N8cuOguFjzF/lwf&#10;pVrDs1MVXue8DOfP5wp//hs3P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Bsg1ZJwgEAANUDAAAOAAAAAAAAAAAAAAAAAC4C&#10;AABkcnMvZTJvRG9jLnhtbFBLAQItABQABgAIAAAAIQCneCa82wAAAAIBAAAPAAAAAAAAAAAAAAAA&#10;ABwEAABkcnMvZG93bnJldi54bWxQSwUGAAAAAAQABADzAAAAJAU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Pr="007525AE" w:rsidRDefault="00DA3508"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7A5D968B" wp14:editId="736540DD">
              <wp:extent cx="4924425" cy="0"/>
              <wp:effectExtent l="0" t="0" r="9525" b="19050"/>
              <wp:docPr id="32" name="Straight Connector 32"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2"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x7WwgEAANUDAAAOAAAAZHJzL2Uyb0RvYy54bWysU02P0zAQvSPxHyzfadJsQRA13UMruCCo&#10;WPgBXmecWPKX7KFJ/z1jt80iQEKgvTi2Z96bec+T7f1sDTtBTNq7jq9XNWfgpO+1Gzr+7ev7V285&#10;SyhcL4x30PEzJH6/e/liO4UWGj9600NkROJSO4WOj4ihraokR7AirXwAR0HloxVIxzhUfRQTsVtT&#10;NXX9ppp87EP0ElKi28MlyHeFXymQ+FmpBMhMx6k3LGss62Neq91WtEMUYdTy2ob4jy6s0I6KLlQH&#10;gYJ9j/o3Kqtl9MkrXElvK6+UllA0kJp1/Yuah1EEKFrInBQWm9Lz0cpPp2Nkuu/4XcOZE5be6AGj&#10;0MOIbO+dIwd9ZDmIGg1FD5D04Fh2bgqpJYK9O8brKYVjzDbMKtr8JYFsLm6fF7dhRibpcvOu2Wya&#10;15zJW6x6AoaY8AN4y/Km40a7bIRoxeljQipGqbcUOuRGLqXLDs8GcrJxX0CROCq2LugyVrA3kZ0E&#10;DYSQEhyusxTiK9kZprQxC7D+O/Can6FQRu5fwAuiVPYOF7DVzsc/Vcf51rK65N8cuOjOFjz6/lwe&#10;pVhDs1MUXuc8D+fP5wJ/+ht3P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DjCx7WwgEAANUDAAAOAAAAAAAAAAAAAAAAAC4C&#10;AABkcnMvZTJvRG9jLnhtbFBLAQItABQABgAIAAAAIQCneCa82wAAAAIBAAAPAAAAAAAAAAAAAAAA&#10;ABwEAABkcnMvZG93bnJldi54bWxQSwUGAAAAAAQABADzAAAAJAUAAAAA&#10;" strokecolor="#4579b8 [3044]">
              <w10:anchorlock/>
            </v:lin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Pr="007525AE" w:rsidRDefault="00DA3508"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0DEAB3D5" wp14:editId="0001AF3A">
              <wp:extent cx="4924425" cy="0"/>
              <wp:effectExtent l="0" t="0" r="9525" b="19050"/>
              <wp:docPr id="36" name="Straight Connector 36"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6"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emowgEAANUDAAAOAAAAZHJzL2Uyb0RvYy54bWysU02P0zAQvSPxHyzfadpSVhA13UMruCCo&#10;2OUHeJ1xY8lfGg9N++8Zu20WARICcXFsz7w3854n6/uTd+IImG0MnVzM5lJA0LG34dDJr4/vX72V&#10;IpMKvXIxQCfPkOX95uWL9ZhaWMYhuh5QMEnI7Zg6ORCltmmyHsCrPIsJAgdNRK+Ij3hoelQjs3vX&#10;LOfzu2aM2CeMGnLm290lKDeV3xjQ9NmYDCRcJ7k3qivW9amszWat2gOqNFh9bUP9Qxde2cBFJ6qd&#10;IiW+of2FyluNMUdDMx19E42xGqoGVrOY/6TmYVAJqhY2J6fJpvz/aPWn4x6F7Tv5+k6KoDy/0QOh&#10;soeBxDaGwA5GFCVIlhxHd5DtIYji3JhyywTbsMfrKac9FhtOBn35skBxqm6fJ7fhRELz5erdcrVa&#10;vpFC32LNMzBhpg8QvSibTjobihGqVcePmbgYp95S+FAauZSuOzo7KMkufAHD4rjYoqLrWMHWoTgq&#10;HgilNQRaFCnMV7MLzFjnJuD8z8BrfoFCHbm/AU+IWjkGmsDehoi/q06nW8vmkn9z4KK7WPAU+3N9&#10;lGoNz05VeJ3zMpw/niv8+W/cfAc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BwXemowgEAANUDAAAOAAAAAAAAAAAAAAAAAC4C&#10;AABkcnMvZTJvRG9jLnhtbFBLAQItABQABgAIAAAAIQCneCa82wAAAAIBAAAPAAAAAAAAAAAAAAAA&#10;ABwEAABkcnMvZG93bnJldi54bWxQSwUGAAAAAAQABADzAAAAJAUAAAAA&#10;" strokecolor="#4579b8 [3044]">
              <w10:anchorlock/>
            </v:lin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3A8" w:rsidRPr="00AD40E4" w:rsidRDefault="008243A8"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5BABE410" wp14:editId="6C592928">
              <wp:extent cx="4924425" cy="0"/>
              <wp:effectExtent l="0" t="0" r="9525" b="19050"/>
              <wp:docPr id="6" name="Straight Connector 6"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6"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BcowQEAANMDAAAOAAAAZHJzL2Uyb0RvYy54bWysU02PEzEMvSPxH6Lc6bRVWcGo0z20Wi4I&#10;KhZ+QDbjdCLlS45pp/8eJ21nESAh0F48cexn+7141vejd+IImG0MnVzM5lJA0LG34dDJb18f3ryT&#10;IpMKvXIxQCfPkOX95vWr9Sm1sIxDdD2g4CIht6fUyYEotU2T9QBe5VlMEDhoInpF7OKh6VGduLp3&#10;zXI+v2tOEfuEUUPOfLu7BOWm1jcGNH02JgMJ10mejarFap+KbTZr1R5QpcHq6xjqP6bwygZuOpXa&#10;KVLiO9rfSnmrMeZoaKajb6IxVkPlwGwW81/YPA4qQeXC4uQ0yZRfrqz+dNyjsH0n76QIyvMTPRIq&#10;exhIbGMILGBEwTGy5Di4g2wPQRTdTim3DN+GPV69nPZYRBgN+vJlemKsWp8nrWEkofly9X65Wi3f&#10;SqFvseYZmDDTB4helEMnnQ1FBtWq48dM3IxTbynslEEureuJzg5KsgtfwDA1brao6LpUsHUojorX&#10;QWkNgRaFCter2QVmrHMTcP534DW/QKEu3L+AJ0TtHANNYG9DxD91p/E2srnk3xS48C4SPMX+XB+l&#10;SsObUxlet7ys5s9+hT//i5sfAA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B1UFyjBAQAA0wMAAA4AAAAAAAAAAAAAAAAALgIA&#10;AGRycy9lMm9Eb2MueG1sUEsBAi0AFAAGAAgAAAAhAKd4JrzbAAAAAgEAAA8AAAAAAAAAAAAAAAAA&#10;GwQAAGRycy9kb3ducmV2LnhtbFBLBQYAAAAABAAEAPMAAAAjBQ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508" w:rsidRPr="00AD40E4" w:rsidRDefault="00DA3508"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219B5F35" wp14:editId="60A03CB5">
              <wp:extent cx="4924425" cy="0"/>
              <wp:effectExtent l="0" t="0" r="9525" b="19050"/>
              <wp:docPr id="35" name="Straight Connector 35"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5"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vP+wQEAANUDAAAOAAAAZHJzL2Uyb0RvYy54bWysU02P0zAQvSPxHyzfadpuQRA13UMruCCo&#10;WPgBXmfcWPKXxkPT/nvGbptFgIRAe3Fsz7w3854n6/uTd+IImG0MnVzM5lJA0LG34dDJb1/fv3or&#10;RSYVeuVigE6eIcv7zcsX6zG1sIxDdD2gYJKQ2zF1ciBKbdNkPYBXeRYTBA6aiF4RH/HQ9KhGZveu&#10;Wc7nb5oxYp8wasiZb3eXoNxUfmNA02djMpBwneTeqK5Y18eyNpu1ag+o0mD1tQ31H114ZQMXnah2&#10;ipT4jvY3Km81xhwNzXT0TTTGaqgaWM1i/ouah0ElqFrYnJwmm/Lz0epPxz0K23fy7rUUQXl+owdC&#10;ZQ8DiW0MgR2MKEqQLDmO7iDbQxDFuTHllgm2YY/XU057LDacDPryZYHiVN0+T27DiYTmy9W75Wq1&#10;ZGJ9izVPwISZPkD0omw66WwoRqhWHT9m4mKcekvhQ2nkUrru6OygJLvwBQyL42KLiq5jBVuH4qh4&#10;IJTWEGhRpDBfzS4wY52bgPO/A6/5BQp15P4FPCFq5RhoAnsbIv6pOp1uLZtL/s2Bi+5iwWPsz/VR&#10;qjU8O1Xhdc7LcP58rvCnv3HzAw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A1i8/7BAQAA1QMAAA4AAAAAAAAAAAAAAAAALgIA&#10;AGRycy9lMm9Eb2MueG1sUEsBAi0AFAAGAAgAAAAhAKd4JrzbAAAAAgEAAA8AAAAAAAAAAAAAAAAA&#10;GwQAAGRycy9kb3ducmV2LnhtbFBLBQYAAAAABAAEAPMAAAAjBQ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p w:rsidR="00DA3508" w:rsidRDefault="00DA3508">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43A8" w:rsidRPr="007525AE" w:rsidRDefault="008243A8"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7E5CEB88" wp14:editId="4DC4B3F2">
              <wp:extent cx="4924425" cy="0"/>
              <wp:effectExtent l="0" t="0" r="9525" b="19050"/>
              <wp:docPr id="17" name="Straight Connector 17"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7"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IwYwgEAANUDAAAOAAAAZHJzL2Uyb0RvYy54bWysU8uOEzEQvCPxD5bvm0mi8BplsodEcEEQ&#10;sfABXk87Y8kvtZtM8ve0nWQWARIC7cVju7uqu8o96/uTd+IImG0MnVzM5lJA0LG34dDJb1/f372V&#10;IpMKvXIxQCfPkOX95uWL9ZhaWMYhuh5QMEnI7Zg6ORCltmmyHsCrPIsJAgdNRK+Ij3hoelQjs3vX&#10;LOfz180YsU8YNeTMt7tLUG4qvzGg6bMxGUi4TnJvVFes62NZm81atQdUabD62ob6jy68soGLTlQ7&#10;RUp8R/sblbcaY46GZjr6JhpjNVQNrGYx/0XNw6ASVC1sTk6TTfn5aPWn4x6F7fnt3kgRlOc3eiBU&#10;9jCQ2MYQ2MGIogTJkuPoDrI9BFGcG1NumWAb9ng95bTHYsPJoC9fFihO1e3z5DacSGi+XL1brlbL&#10;V1LoW6x5AibM9AGiF2XTSWdDMUK16vgxExfj1FsKH0ojl9J1R2cHJdmFL2BYHBdbVHQdK9g6FEfF&#10;A6G0hkCLIoX5anaBGevcBJz/HXjNL1CoI/cv4AlRK8dAE9jbEPFP1el0a9lc8m8OXHQXCx5jf66P&#10;Uq3h2akKr3NehvPnc4U//Y2bH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wUIwYwgEAANUDAAAOAAAAAAAAAAAAAAAAAC4C&#10;AABkcnMvZTJvRG9jLnhtbFBLAQItABQABgAIAAAAIQCneCa82wAAAAIBAAAPAAAAAAAAAAAAAAAA&#10;ABwEAABkcnMvZG93bnJldi54bWxQSwUGAAAAAAQABADzAAAAJAUAAAAA&#10;" strokecolor="#4579b8 [3044]">
              <w10:anchorlock/>
            </v:lin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5543"/>
    <w:rsid w:val="000C1F75"/>
    <w:rsid w:val="000C7FA8"/>
    <w:rsid w:val="000E61BA"/>
    <w:rsid w:val="000F0AE7"/>
    <w:rsid w:val="00103D5E"/>
    <w:rsid w:val="00134493"/>
    <w:rsid w:val="00163671"/>
    <w:rsid w:val="001B153B"/>
    <w:rsid w:val="00200EF9"/>
    <w:rsid w:val="002129E7"/>
    <w:rsid w:val="00244586"/>
    <w:rsid w:val="002B3F1E"/>
    <w:rsid w:val="00312A7F"/>
    <w:rsid w:val="00347FB8"/>
    <w:rsid w:val="003B5004"/>
    <w:rsid w:val="003C7B91"/>
    <w:rsid w:val="003E30F1"/>
    <w:rsid w:val="003F2576"/>
    <w:rsid w:val="00437044"/>
    <w:rsid w:val="004A372D"/>
    <w:rsid w:val="004B3B97"/>
    <w:rsid w:val="004E3C7B"/>
    <w:rsid w:val="005463A6"/>
    <w:rsid w:val="005532CE"/>
    <w:rsid w:val="005A3985"/>
    <w:rsid w:val="00637AB1"/>
    <w:rsid w:val="00684A6B"/>
    <w:rsid w:val="006D353C"/>
    <w:rsid w:val="006F1A1E"/>
    <w:rsid w:val="007525AE"/>
    <w:rsid w:val="0080442B"/>
    <w:rsid w:val="00805933"/>
    <w:rsid w:val="008243A8"/>
    <w:rsid w:val="008D26BB"/>
    <w:rsid w:val="00905EA6"/>
    <w:rsid w:val="009876AB"/>
    <w:rsid w:val="00997A03"/>
    <w:rsid w:val="009A6C34"/>
    <w:rsid w:val="009D6FEC"/>
    <w:rsid w:val="009E4AEA"/>
    <w:rsid w:val="00A12D80"/>
    <w:rsid w:val="00AC41FD"/>
    <w:rsid w:val="00AD10C5"/>
    <w:rsid w:val="00AD28B8"/>
    <w:rsid w:val="00AD40E4"/>
    <w:rsid w:val="00B45D2F"/>
    <w:rsid w:val="00B5061C"/>
    <w:rsid w:val="00B61F90"/>
    <w:rsid w:val="00B7577F"/>
    <w:rsid w:val="00B839DE"/>
    <w:rsid w:val="00BC35E7"/>
    <w:rsid w:val="00BF08C3"/>
    <w:rsid w:val="00C020D3"/>
    <w:rsid w:val="00C101DF"/>
    <w:rsid w:val="00C130A4"/>
    <w:rsid w:val="00CA1D8E"/>
    <w:rsid w:val="00CB3A9C"/>
    <w:rsid w:val="00D350E0"/>
    <w:rsid w:val="00D36F79"/>
    <w:rsid w:val="00D37431"/>
    <w:rsid w:val="00D477AE"/>
    <w:rsid w:val="00D621DA"/>
    <w:rsid w:val="00D65123"/>
    <w:rsid w:val="00DA3508"/>
    <w:rsid w:val="00DE5543"/>
    <w:rsid w:val="00E50C48"/>
    <w:rsid w:val="00E706E7"/>
    <w:rsid w:val="00E84B6C"/>
    <w:rsid w:val="00E8665D"/>
    <w:rsid w:val="00E874CD"/>
    <w:rsid w:val="00EB1C98"/>
    <w:rsid w:val="00EC10E7"/>
    <w:rsid w:val="00EC7932"/>
    <w:rsid w:val="00F177CF"/>
    <w:rsid w:val="00F23A7E"/>
    <w:rsid w:val="00F3280C"/>
    <w:rsid w:val="00F373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3B97"/>
    <w:pPr>
      <w:ind w:left="1440"/>
    </w:pPr>
    <w:rPr>
      <w:rFonts w:ascii="Minion Pro" w:hAnsi="Minion Pro" w:cs="Times New Roman"/>
      <w:sz w:val="20"/>
      <w:szCs w:val="20"/>
    </w:rPr>
  </w:style>
  <w:style w:type="paragraph" w:styleId="Heading1">
    <w:name w:val="heading 1"/>
    <w:basedOn w:val="Normal"/>
    <w:next w:val="Normal"/>
    <w:link w:val="Heading1Char"/>
    <w:uiPriority w:val="9"/>
    <w:qFormat/>
    <w:rsid w:val="00DA3508"/>
    <w:pPr>
      <w:spacing w:before="1200"/>
      <w:ind w:left="720" w:right="720"/>
      <w:outlineLvl w:val="0"/>
    </w:pPr>
    <w:rPr>
      <w:color w:val="CE151C"/>
      <w:sz w:val="42"/>
      <w:szCs w:val="42"/>
    </w:rPr>
  </w:style>
  <w:style w:type="paragraph" w:styleId="Heading2">
    <w:name w:val="heading 2"/>
    <w:basedOn w:val="Normal"/>
    <w:next w:val="Normal"/>
    <w:link w:val="Heading2Char"/>
    <w:uiPriority w:val="9"/>
    <w:unhideWhenUsed/>
    <w:qFormat/>
    <w:rsid w:val="004B3B97"/>
    <w:pPr>
      <w:ind w:right="-90"/>
      <w:outlineLvl w:val="1"/>
    </w:pPr>
    <w:rPr>
      <w:rFonts w:ascii="Minion Pro SmBd" w:hAnsi="Minion Pro SmBd"/>
      <w:color w:val="1F497D" w:themeColor="text2"/>
      <w:sz w:val="24"/>
      <w:szCs w:val="24"/>
    </w:rPr>
  </w:style>
  <w:style w:type="paragraph" w:styleId="Heading3">
    <w:name w:val="heading 3"/>
    <w:basedOn w:val="Normal"/>
    <w:next w:val="Normal"/>
    <w:link w:val="Heading3Char"/>
    <w:uiPriority w:val="9"/>
    <w:unhideWhenUsed/>
    <w:qFormat/>
    <w:rsid w:val="00637AB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E55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5543"/>
    <w:rPr>
      <w:rFonts w:ascii="Tahoma" w:hAnsi="Tahoma" w:cs="Tahoma"/>
      <w:sz w:val="16"/>
      <w:szCs w:val="16"/>
    </w:rPr>
  </w:style>
  <w:style w:type="character" w:customStyle="1" w:styleId="A3">
    <w:name w:val="A3"/>
    <w:uiPriority w:val="99"/>
    <w:rsid w:val="00B839DE"/>
    <w:rPr>
      <w:rFonts w:cs="Zapf Dingbats"/>
      <w:color w:val="CE151C"/>
      <w:sz w:val="20"/>
      <w:szCs w:val="20"/>
    </w:rPr>
  </w:style>
  <w:style w:type="paragraph" w:styleId="Header">
    <w:name w:val="header"/>
    <w:basedOn w:val="Normal"/>
    <w:link w:val="HeaderChar"/>
    <w:uiPriority w:val="99"/>
    <w:unhideWhenUsed/>
    <w:rsid w:val="002B3F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3F1E"/>
  </w:style>
  <w:style w:type="paragraph" w:styleId="Footer">
    <w:name w:val="footer"/>
    <w:basedOn w:val="Normal"/>
    <w:link w:val="FooterChar"/>
    <w:uiPriority w:val="99"/>
    <w:unhideWhenUsed/>
    <w:rsid w:val="002B3F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3F1E"/>
  </w:style>
  <w:style w:type="character" w:customStyle="1" w:styleId="Heading1Char">
    <w:name w:val="Heading 1 Char"/>
    <w:basedOn w:val="DefaultParagraphFont"/>
    <w:link w:val="Heading1"/>
    <w:uiPriority w:val="9"/>
    <w:rsid w:val="00DA3508"/>
    <w:rPr>
      <w:rFonts w:ascii="Minion Pro" w:hAnsi="Minion Pro" w:cs="Times New Roman"/>
      <w:color w:val="CE151C"/>
      <w:sz w:val="42"/>
      <w:szCs w:val="42"/>
    </w:rPr>
  </w:style>
  <w:style w:type="character" w:customStyle="1" w:styleId="Heading2Char">
    <w:name w:val="Heading 2 Char"/>
    <w:basedOn w:val="DefaultParagraphFont"/>
    <w:link w:val="Heading2"/>
    <w:uiPriority w:val="9"/>
    <w:rsid w:val="004B3B97"/>
    <w:rPr>
      <w:rFonts w:ascii="Minion Pro SmBd" w:hAnsi="Minion Pro SmBd" w:cs="Times New Roman"/>
      <w:color w:val="1F497D" w:themeColor="text2"/>
      <w:sz w:val="24"/>
      <w:szCs w:val="24"/>
    </w:rPr>
  </w:style>
  <w:style w:type="paragraph" w:customStyle="1" w:styleId="Pa3">
    <w:name w:val="Pa3"/>
    <w:basedOn w:val="Normal"/>
    <w:next w:val="Normal"/>
    <w:uiPriority w:val="99"/>
    <w:rsid w:val="004B3B97"/>
    <w:pPr>
      <w:autoSpaceDE w:val="0"/>
      <w:autoSpaceDN w:val="0"/>
      <w:adjustRightInd w:val="0"/>
      <w:spacing w:after="0" w:line="201" w:lineRule="atLeast"/>
      <w:ind w:left="0"/>
    </w:pPr>
    <w:rPr>
      <w:rFonts w:cstheme="minorBidi"/>
      <w:sz w:val="24"/>
      <w:szCs w:val="24"/>
    </w:rPr>
  </w:style>
  <w:style w:type="character" w:customStyle="1" w:styleId="Heading3Char">
    <w:name w:val="Heading 3 Char"/>
    <w:basedOn w:val="DefaultParagraphFont"/>
    <w:link w:val="Heading3"/>
    <w:uiPriority w:val="9"/>
    <w:rsid w:val="00637AB1"/>
    <w:rPr>
      <w:rFonts w:asciiTheme="majorHAnsi" w:eastAsiaTheme="majorEastAsia" w:hAnsiTheme="majorHAnsi" w:cstheme="majorBidi"/>
      <w:b/>
      <w:bCs/>
      <w:color w:val="4F81BD" w:themeColor="accent1"/>
      <w:sz w:val="20"/>
      <w:szCs w:val="20"/>
    </w:rPr>
  </w:style>
  <w:style w:type="paragraph" w:styleId="NoSpacing">
    <w:name w:val="No Spacing"/>
    <w:basedOn w:val="Normal"/>
    <w:uiPriority w:val="1"/>
    <w:qFormat/>
    <w:rsid w:val="00DA3508"/>
    <w:pPr>
      <w:tabs>
        <w:tab w:val="left" w:pos="8010"/>
      </w:tabs>
      <w:ind w:left="720" w:right="450"/>
    </w:pPr>
  </w:style>
  <w:style w:type="paragraph" w:styleId="Quote">
    <w:name w:val="Quote"/>
    <w:basedOn w:val="Normal"/>
    <w:next w:val="Normal"/>
    <w:link w:val="QuoteChar"/>
    <w:uiPriority w:val="29"/>
    <w:qFormat/>
    <w:rsid w:val="00DA3508"/>
    <w:pPr>
      <w:keepNext/>
      <w:keepLines/>
      <w:widowControl w:val="0"/>
      <w:suppressLineNumbers/>
      <w:autoSpaceDE w:val="0"/>
      <w:autoSpaceDN w:val="0"/>
      <w:adjustRightInd w:val="0"/>
      <w:spacing w:line="241" w:lineRule="atLeast"/>
      <w:ind w:left="720" w:right="720"/>
      <w:jc w:val="both"/>
    </w:pPr>
    <w:rPr>
      <w:rFonts w:cs="Minion Pro"/>
      <w:color w:val="1D496F"/>
      <w:sz w:val="28"/>
      <w:szCs w:val="28"/>
    </w:rPr>
  </w:style>
  <w:style w:type="character" w:customStyle="1" w:styleId="QuoteChar">
    <w:name w:val="Quote Char"/>
    <w:basedOn w:val="DefaultParagraphFont"/>
    <w:link w:val="Quote"/>
    <w:uiPriority w:val="29"/>
    <w:rsid w:val="00DA3508"/>
    <w:rPr>
      <w:rFonts w:ascii="Minion Pro" w:hAnsi="Minion Pro" w:cs="Minion Pro"/>
      <w:color w:val="1D496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3B97"/>
    <w:pPr>
      <w:ind w:left="1440"/>
    </w:pPr>
    <w:rPr>
      <w:rFonts w:ascii="Minion Pro" w:hAnsi="Minion Pro" w:cs="Times New Roman"/>
      <w:sz w:val="20"/>
      <w:szCs w:val="20"/>
    </w:rPr>
  </w:style>
  <w:style w:type="paragraph" w:styleId="Heading1">
    <w:name w:val="heading 1"/>
    <w:basedOn w:val="Normal"/>
    <w:next w:val="Normal"/>
    <w:link w:val="Heading1Char"/>
    <w:uiPriority w:val="9"/>
    <w:qFormat/>
    <w:rsid w:val="00DA3508"/>
    <w:pPr>
      <w:spacing w:before="1200"/>
      <w:ind w:left="720" w:right="720"/>
      <w:outlineLvl w:val="0"/>
    </w:pPr>
    <w:rPr>
      <w:color w:val="CE151C"/>
      <w:sz w:val="42"/>
      <w:szCs w:val="42"/>
    </w:rPr>
  </w:style>
  <w:style w:type="paragraph" w:styleId="Heading2">
    <w:name w:val="heading 2"/>
    <w:basedOn w:val="Normal"/>
    <w:next w:val="Normal"/>
    <w:link w:val="Heading2Char"/>
    <w:uiPriority w:val="9"/>
    <w:unhideWhenUsed/>
    <w:qFormat/>
    <w:rsid w:val="004B3B97"/>
    <w:pPr>
      <w:ind w:right="-90"/>
      <w:outlineLvl w:val="1"/>
    </w:pPr>
    <w:rPr>
      <w:rFonts w:ascii="Minion Pro SmBd" w:hAnsi="Minion Pro SmBd"/>
      <w:color w:val="1F497D" w:themeColor="text2"/>
      <w:sz w:val="24"/>
      <w:szCs w:val="24"/>
    </w:rPr>
  </w:style>
  <w:style w:type="paragraph" w:styleId="Heading3">
    <w:name w:val="heading 3"/>
    <w:basedOn w:val="Normal"/>
    <w:next w:val="Normal"/>
    <w:link w:val="Heading3Char"/>
    <w:uiPriority w:val="9"/>
    <w:unhideWhenUsed/>
    <w:qFormat/>
    <w:rsid w:val="00637AB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E55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5543"/>
    <w:rPr>
      <w:rFonts w:ascii="Tahoma" w:hAnsi="Tahoma" w:cs="Tahoma"/>
      <w:sz w:val="16"/>
      <w:szCs w:val="16"/>
    </w:rPr>
  </w:style>
  <w:style w:type="character" w:customStyle="1" w:styleId="A3">
    <w:name w:val="A3"/>
    <w:uiPriority w:val="99"/>
    <w:rsid w:val="00B839DE"/>
    <w:rPr>
      <w:rFonts w:cs="Zapf Dingbats"/>
      <w:color w:val="CE151C"/>
      <w:sz w:val="20"/>
      <w:szCs w:val="20"/>
    </w:rPr>
  </w:style>
  <w:style w:type="paragraph" w:styleId="Header">
    <w:name w:val="header"/>
    <w:basedOn w:val="Normal"/>
    <w:link w:val="HeaderChar"/>
    <w:uiPriority w:val="99"/>
    <w:unhideWhenUsed/>
    <w:rsid w:val="002B3F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3F1E"/>
  </w:style>
  <w:style w:type="paragraph" w:styleId="Footer">
    <w:name w:val="footer"/>
    <w:basedOn w:val="Normal"/>
    <w:link w:val="FooterChar"/>
    <w:uiPriority w:val="99"/>
    <w:unhideWhenUsed/>
    <w:rsid w:val="002B3F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3F1E"/>
  </w:style>
  <w:style w:type="character" w:customStyle="1" w:styleId="Heading1Char">
    <w:name w:val="Heading 1 Char"/>
    <w:basedOn w:val="DefaultParagraphFont"/>
    <w:link w:val="Heading1"/>
    <w:uiPriority w:val="9"/>
    <w:rsid w:val="00DA3508"/>
    <w:rPr>
      <w:rFonts w:ascii="Minion Pro" w:hAnsi="Minion Pro" w:cs="Times New Roman"/>
      <w:color w:val="CE151C"/>
      <w:sz w:val="42"/>
      <w:szCs w:val="42"/>
    </w:rPr>
  </w:style>
  <w:style w:type="character" w:customStyle="1" w:styleId="Heading2Char">
    <w:name w:val="Heading 2 Char"/>
    <w:basedOn w:val="DefaultParagraphFont"/>
    <w:link w:val="Heading2"/>
    <w:uiPriority w:val="9"/>
    <w:rsid w:val="004B3B97"/>
    <w:rPr>
      <w:rFonts w:ascii="Minion Pro SmBd" w:hAnsi="Minion Pro SmBd" w:cs="Times New Roman"/>
      <w:color w:val="1F497D" w:themeColor="text2"/>
      <w:sz w:val="24"/>
      <w:szCs w:val="24"/>
    </w:rPr>
  </w:style>
  <w:style w:type="paragraph" w:customStyle="1" w:styleId="Pa3">
    <w:name w:val="Pa3"/>
    <w:basedOn w:val="Normal"/>
    <w:next w:val="Normal"/>
    <w:uiPriority w:val="99"/>
    <w:rsid w:val="004B3B97"/>
    <w:pPr>
      <w:autoSpaceDE w:val="0"/>
      <w:autoSpaceDN w:val="0"/>
      <w:adjustRightInd w:val="0"/>
      <w:spacing w:after="0" w:line="201" w:lineRule="atLeast"/>
      <w:ind w:left="0"/>
    </w:pPr>
    <w:rPr>
      <w:rFonts w:cstheme="minorBidi"/>
      <w:sz w:val="24"/>
      <w:szCs w:val="24"/>
    </w:rPr>
  </w:style>
  <w:style w:type="character" w:customStyle="1" w:styleId="Heading3Char">
    <w:name w:val="Heading 3 Char"/>
    <w:basedOn w:val="DefaultParagraphFont"/>
    <w:link w:val="Heading3"/>
    <w:uiPriority w:val="9"/>
    <w:rsid w:val="00637AB1"/>
    <w:rPr>
      <w:rFonts w:asciiTheme="majorHAnsi" w:eastAsiaTheme="majorEastAsia" w:hAnsiTheme="majorHAnsi" w:cstheme="majorBidi"/>
      <w:b/>
      <w:bCs/>
      <w:color w:val="4F81BD" w:themeColor="accent1"/>
      <w:sz w:val="20"/>
      <w:szCs w:val="20"/>
    </w:rPr>
  </w:style>
  <w:style w:type="paragraph" w:styleId="NoSpacing">
    <w:name w:val="No Spacing"/>
    <w:basedOn w:val="Normal"/>
    <w:uiPriority w:val="1"/>
    <w:qFormat/>
    <w:rsid w:val="00DA3508"/>
    <w:pPr>
      <w:tabs>
        <w:tab w:val="left" w:pos="8010"/>
      </w:tabs>
      <w:ind w:left="720" w:right="450"/>
    </w:pPr>
  </w:style>
  <w:style w:type="paragraph" w:styleId="Quote">
    <w:name w:val="Quote"/>
    <w:basedOn w:val="Normal"/>
    <w:next w:val="Normal"/>
    <w:link w:val="QuoteChar"/>
    <w:uiPriority w:val="29"/>
    <w:qFormat/>
    <w:rsid w:val="00DA3508"/>
    <w:pPr>
      <w:keepNext/>
      <w:keepLines/>
      <w:widowControl w:val="0"/>
      <w:suppressLineNumbers/>
      <w:autoSpaceDE w:val="0"/>
      <w:autoSpaceDN w:val="0"/>
      <w:adjustRightInd w:val="0"/>
      <w:spacing w:line="241" w:lineRule="atLeast"/>
      <w:ind w:left="720" w:right="720"/>
      <w:jc w:val="both"/>
    </w:pPr>
    <w:rPr>
      <w:rFonts w:cs="Minion Pro"/>
      <w:color w:val="1D496F"/>
      <w:sz w:val="28"/>
      <w:szCs w:val="28"/>
    </w:rPr>
  </w:style>
  <w:style w:type="character" w:customStyle="1" w:styleId="QuoteChar">
    <w:name w:val="Quote Char"/>
    <w:basedOn w:val="DefaultParagraphFont"/>
    <w:link w:val="Quote"/>
    <w:uiPriority w:val="29"/>
    <w:rsid w:val="00DA3508"/>
    <w:rPr>
      <w:rFonts w:ascii="Minion Pro" w:hAnsi="Minion Pro" w:cs="Minion Pro"/>
      <w:color w:val="1D496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7.xml"/><Relationship Id="rId26" Type="http://schemas.openxmlformats.org/officeDocument/2006/relationships/header" Target="header11.xml"/><Relationship Id="rId39" Type="http://schemas.openxmlformats.org/officeDocument/2006/relationships/header" Target="header18.xml"/><Relationship Id="rId21" Type="http://schemas.openxmlformats.org/officeDocument/2006/relationships/footer" Target="footer5.xml"/><Relationship Id="rId34" Type="http://schemas.openxmlformats.org/officeDocument/2006/relationships/image" Target="media/image4.jpeg"/><Relationship Id="rId42" Type="http://schemas.openxmlformats.org/officeDocument/2006/relationships/header" Target="header19.xml"/><Relationship Id="rId47" Type="http://schemas.openxmlformats.org/officeDocument/2006/relationships/header" Target="header22.xml"/><Relationship Id="rId50" Type="http://schemas.openxmlformats.org/officeDocument/2006/relationships/header" Target="header24.xml"/><Relationship Id="rId55" Type="http://schemas.openxmlformats.org/officeDocument/2006/relationships/header" Target="header26.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header" Target="header8.xml"/><Relationship Id="rId29" Type="http://schemas.openxmlformats.org/officeDocument/2006/relationships/header" Target="header13.xml"/><Relationship Id="rId41" Type="http://schemas.openxmlformats.org/officeDocument/2006/relationships/image" Target="media/image5.jpeg"/><Relationship Id="rId54" Type="http://schemas.openxmlformats.org/officeDocument/2006/relationships/header" Target="header25.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footer" Target="footer6.xml"/><Relationship Id="rId32" Type="http://schemas.openxmlformats.org/officeDocument/2006/relationships/footer" Target="footer9.xml"/><Relationship Id="rId37" Type="http://schemas.openxmlformats.org/officeDocument/2006/relationships/footer" Target="footer10.xml"/><Relationship Id="rId40" Type="http://schemas.openxmlformats.org/officeDocument/2006/relationships/footer" Target="footer11.xml"/><Relationship Id="rId45" Type="http://schemas.openxmlformats.org/officeDocument/2006/relationships/image" Target="media/image7.jpeg"/><Relationship Id="rId53" Type="http://schemas.openxmlformats.org/officeDocument/2006/relationships/image" Target="media/image8.jpeg"/><Relationship Id="rId58" Type="http://schemas.openxmlformats.org/officeDocument/2006/relationships/header" Target="header27.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footer" Target="footer7.xml"/><Relationship Id="rId36" Type="http://schemas.openxmlformats.org/officeDocument/2006/relationships/header" Target="header16.xml"/><Relationship Id="rId49" Type="http://schemas.openxmlformats.org/officeDocument/2006/relationships/header" Target="header23.xml"/><Relationship Id="rId57" Type="http://schemas.openxmlformats.org/officeDocument/2006/relationships/image" Target="media/image9.png"/><Relationship Id="rId61" Type="http://schemas.openxmlformats.org/officeDocument/2006/relationships/fontTable" Target="fontTable.xml"/><Relationship Id="rId10" Type="http://schemas.openxmlformats.org/officeDocument/2006/relationships/image" Target="media/image1.tiff"/><Relationship Id="rId19" Type="http://schemas.openxmlformats.org/officeDocument/2006/relationships/footer" Target="footer4.xml"/><Relationship Id="rId31" Type="http://schemas.openxmlformats.org/officeDocument/2006/relationships/footer" Target="footer8.xml"/><Relationship Id="rId44" Type="http://schemas.openxmlformats.org/officeDocument/2006/relationships/image" Target="media/image6.jpeg"/><Relationship Id="rId52" Type="http://schemas.openxmlformats.org/officeDocument/2006/relationships/footer" Target="footer14.xml"/><Relationship Id="rId60" Type="http://schemas.openxmlformats.org/officeDocument/2006/relationships/footer" Target="footer1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2.xml"/><Relationship Id="rId22" Type="http://schemas.openxmlformats.org/officeDocument/2006/relationships/header" Target="header9.xml"/><Relationship Id="rId27" Type="http://schemas.openxmlformats.org/officeDocument/2006/relationships/header" Target="header12.xml"/><Relationship Id="rId30" Type="http://schemas.openxmlformats.org/officeDocument/2006/relationships/header" Target="header14.xml"/><Relationship Id="rId35" Type="http://schemas.openxmlformats.org/officeDocument/2006/relationships/header" Target="header15.xml"/><Relationship Id="rId43" Type="http://schemas.openxmlformats.org/officeDocument/2006/relationships/header" Target="header20.xml"/><Relationship Id="rId48" Type="http://schemas.openxmlformats.org/officeDocument/2006/relationships/footer" Target="footer12.xml"/><Relationship Id="rId56" Type="http://schemas.openxmlformats.org/officeDocument/2006/relationships/footer" Target="footer15.xml"/><Relationship Id="rId8" Type="http://schemas.openxmlformats.org/officeDocument/2006/relationships/header" Target="header1.xml"/><Relationship Id="rId51" Type="http://schemas.openxmlformats.org/officeDocument/2006/relationships/footer" Target="footer13.xml"/><Relationship Id="rId3"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header" Target="header6.xml"/><Relationship Id="rId25" Type="http://schemas.openxmlformats.org/officeDocument/2006/relationships/image" Target="media/image2.tiff"/><Relationship Id="rId33" Type="http://schemas.openxmlformats.org/officeDocument/2006/relationships/image" Target="media/image3.jpeg"/><Relationship Id="rId38" Type="http://schemas.openxmlformats.org/officeDocument/2006/relationships/header" Target="header17.xml"/><Relationship Id="rId46" Type="http://schemas.openxmlformats.org/officeDocument/2006/relationships/header" Target="header21.xml"/><Relationship Id="rId59" Type="http://schemas.openxmlformats.org/officeDocument/2006/relationships/header" Target="header2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AEFDD8-C0A6-43AF-815D-909EE01290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TotalTime>
  <Pages>16</Pages>
  <Words>1543</Words>
  <Characters>8796</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NMCI</Company>
  <LinksUpToDate>false</LinksUpToDate>
  <CharactersWithSpaces>10319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Aguirre, Timothy CIV NHHC, COD</dc:creator>
  <cp:lastModifiedBy>amy.carfagno</cp:lastModifiedBy>
  <cp:revision>37</cp:revision>
  <cp:lastPrinted>2017-02-23T19:48:00Z</cp:lastPrinted>
  <dcterms:created xsi:type="dcterms:W3CDTF">2016-01-13T19:57:00Z</dcterms:created>
  <dcterms:modified xsi:type="dcterms:W3CDTF">2017-02-23T19:52:00Z</dcterms:modified>
</cp:coreProperties>
</file>